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B9" w:rsidRPr="002A79B3" w:rsidRDefault="002A79B3" w:rsidP="00167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просвещения Российской Федерации</w:t>
      </w:r>
    </w:p>
    <w:p w:rsidR="002A79B3" w:rsidRDefault="002A79B3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17A5" w:rsidRDefault="006A06FE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</w:t>
      </w:r>
    </w:p>
    <w:p w:rsidR="006A06FE" w:rsidRPr="002A79B3" w:rsidRDefault="006A06FE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hAnsi="Times New Roman" w:cs="Times New Roman"/>
          <w:sz w:val="28"/>
          <w:szCs w:val="28"/>
        </w:rPr>
        <w:t>Чувашской Республик</w:t>
      </w:r>
      <w:r w:rsidR="00D600FB" w:rsidRPr="002A79B3">
        <w:rPr>
          <w:rFonts w:ascii="Times New Roman" w:hAnsi="Times New Roman" w:cs="Times New Roman"/>
          <w:sz w:val="28"/>
          <w:szCs w:val="28"/>
        </w:rPr>
        <w:t>и</w:t>
      </w:r>
    </w:p>
    <w:p w:rsidR="0065123B" w:rsidRPr="002A79B3" w:rsidRDefault="0065123B" w:rsidP="009F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6FE" w:rsidRPr="002A79B3" w:rsidRDefault="006A06FE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Чувашской Республики </w:t>
      </w:r>
    </w:p>
    <w:p w:rsidR="006A06FE" w:rsidRPr="002A79B3" w:rsidRDefault="006A06FE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hAnsi="Times New Roman" w:cs="Times New Roman"/>
          <w:sz w:val="28"/>
          <w:szCs w:val="28"/>
        </w:rPr>
        <w:t xml:space="preserve">«Центр  образования и комплексного сопровождения детей» </w:t>
      </w:r>
    </w:p>
    <w:p w:rsidR="006A06FE" w:rsidRPr="002A79B3" w:rsidRDefault="006A06FE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молодежной политики </w:t>
      </w:r>
    </w:p>
    <w:p w:rsidR="006A06FE" w:rsidRPr="002A79B3" w:rsidRDefault="006A06FE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6A06FE" w:rsidRPr="002A79B3" w:rsidRDefault="006A06FE" w:rsidP="009F1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23B" w:rsidRPr="002A79B3" w:rsidRDefault="0065123B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82A" w:rsidRPr="002A79B3" w:rsidRDefault="00020AB9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7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D29" w:rsidRPr="002A79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79B3">
        <w:rPr>
          <w:rFonts w:ascii="Times New Roman" w:hAnsi="Times New Roman" w:cs="Times New Roman"/>
          <w:b/>
          <w:sz w:val="28"/>
          <w:szCs w:val="28"/>
        </w:rPr>
        <w:t xml:space="preserve">Всероссийская </w:t>
      </w:r>
      <w:r w:rsidR="00061D29" w:rsidRPr="002A79B3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</w:t>
      </w:r>
      <w:r w:rsidR="006A06FE" w:rsidRPr="002A79B3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="0065123B" w:rsidRPr="002A79B3">
        <w:rPr>
          <w:rFonts w:ascii="Times New Roman" w:hAnsi="Times New Roman" w:cs="Times New Roman"/>
          <w:b/>
          <w:sz w:val="28"/>
          <w:szCs w:val="28"/>
        </w:rPr>
        <w:t>я</w:t>
      </w:r>
    </w:p>
    <w:p w:rsidR="00E05A00" w:rsidRPr="002A79B3" w:rsidRDefault="004F1173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FE" w:rsidRPr="002A79B3">
        <w:rPr>
          <w:rFonts w:ascii="Times New Roman" w:hAnsi="Times New Roman" w:cs="Times New Roman"/>
          <w:b/>
          <w:sz w:val="28"/>
          <w:szCs w:val="28"/>
        </w:rPr>
        <w:t>«</w:t>
      </w:r>
      <w:r w:rsidR="00921F53" w:rsidRPr="002A79B3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="00F84781" w:rsidRPr="002A79B3">
        <w:rPr>
          <w:rFonts w:ascii="Times New Roman" w:hAnsi="Times New Roman" w:cs="Times New Roman"/>
          <w:b/>
          <w:sz w:val="28"/>
          <w:szCs w:val="28"/>
        </w:rPr>
        <w:t>:</w:t>
      </w:r>
      <w:r w:rsidR="00545C49" w:rsidRPr="002A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97" w:rsidRPr="002A79B3" w:rsidRDefault="00545C49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педагогические практики, опыт и перспективы</w:t>
      </w:r>
      <w:r w:rsidR="006A06FE" w:rsidRPr="002A79B3">
        <w:rPr>
          <w:rFonts w:ascii="Times New Roman" w:hAnsi="Times New Roman" w:cs="Times New Roman"/>
          <w:b/>
          <w:sz w:val="28"/>
          <w:szCs w:val="28"/>
        </w:rPr>
        <w:t>»</w:t>
      </w:r>
    </w:p>
    <w:p w:rsidR="0065123B" w:rsidRPr="002A79B3" w:rsidRDefault="0065123B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A79B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9B3">
        <w:rPr>
          <w:rFonts w:ascii="Times New Roman" w:hAnsi="Times New Roman" w:cs="Times New Roman"/>
          <w:b/>
          <w:sz w:val="28"/>
          <w:szCs w:val="28"/>
        </w:rPr>
        <w:t>. Чеб</w:t>
      </w:r>
      <w:r w:rsidR="00BB4DDC" w:rsidRPr="002A79B3">
        <w:rPr>
          <w:rFonts w:ascii="Times New Roman" w:hAnsi="Times New Roman" w:cs="Times New Roman"/>
          <w:b/>
          <w:sz w:val="28"/>
          <w:szCs w:val="28"/>
        </w:rPr>
        <w:t>окс</w:t>
      </w:r>
      <w:r w:rsidRPr="002A79B3">
        <w:rPr>
          <w:rFonts w:ascii="Times New Roman" w:hAnsi="Times New Roman" w:cs="Times New Roman"/>
          <w:b/>
          <w:sz w:val="28"/>
          <w:szCs w:val="28"/>
        </w:rPr>
        <w:t xml:space="preserve">ары, </w:t>
      </w:r>
      <w:r w:rsidR="00CB7F6D">
        <w:rPr>
          <w:rFonts w:ascii="Times New Roman" w:hAnsi="Times New Roman" w:cs="Times New Roman"/>
          <w:b/>
          <w:sz w:val="28"/>
          <w:szCs w:val="28"/>
        </w:rPr>
        <w:t>6</w:t>
      </w:r>
      <w:r w:rsidR="00020AB9" w:rsidRPr="002A79B3">
        <w:rPr>
          <w:rFonts w:ascii="Times New Roman" w:hAnsi="Times New Roman" w:cs="Times New Roman"/>
          <w:b/>
          <w:sz w:val="28"/>
          <w:szCs w:val="28"/>
        </w:rPr>
        <w:t xml:space="preserve"> декабря 2019 </w:t>
      </w:r>
      <w:r w:rsidRPr="002A79B3">
        <w:rPr>
          <w:rFonts w:ascii="Times New Roman" w:hAnsi="Times New Roman" w:cs="Times New Roman"/>
          <w:b/>
          <w:sz w:val="28"/>
          <w:szCs w:val="28"/>
        </w:rPr>
        <w:t>г.)</w:t>
      </w:r>
    </w:p>
    <w:p w:rsidR="00BB4DDC" w:rsidRPr="002A79B3" w:rsidRDefault="00BB4DDC" w:rsidP="009F1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DDC" w:rsidRPr="002A79B3" w:rsidRDefault="00BB4DDC" w:rsidP="009F1DEC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hanging="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B4DDC" w:rsidRPr="002A79B3" w:rsidRDefault="00BB4DDC" w:rsidP="009F1DE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проведении</w:t>
      </w:r>
      <w:r w:rsidR="00020AB9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AB9" w:rsidRPr="002A79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020AB9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53B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="00E05A0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научно-практической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 педагогических работников общеобразовательных организаций, реализующих адаптированные основные</w:t>
      </w:r>
      <w:proofErr w:type="gramEnd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программы для </w:t>
      </w:r>
      <w:proofErr w:type="gramStart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 </w:t>
      </w: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«Инклюзивное  образование</w:t>
      </w:r>
      <w:r w:rsidR="0065182A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02D28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5C49" w:rsidRPr="002A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педагогические практики, опыт и перспективы</w:t>
      </w: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Конференция) определяет цели и задачи, порядок и условия проведения Конференции.</w:t>
      </w:r>
    </w:p>
    <w:p w:rsidR="00BB4DDC" w:rsidRPr="002A79B3" w:rsidRDefault="00BB4DDC" w:rsidP="009F1DE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</w:t>
      </w:r>
      <w:r w:rsidR="00020AB9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состоится </w:t>
      </w:r>
      <w:r w:rsidR="00CB7F6D">
        <w:rPr>
          <w:rFonts w:ascii="Times New Roman" w:hAnsi="Times New Roman" w:cs="Times New Roman"/>
          <w:b/>
          <w:sz w:val="28"/>
          <w:szCs w:val="28"/>
        </w:rPr>
        <w:t>6</w:t>
      </w:r>
      <w:r w:rsidR="00020AB9" w:rsidRPr="002A79B3">
        <w:rPr>
          <w:rFonts w:ascii="Times New Roman" w:hAnsi="Times New Roman" w:cs="Times New Roman"/>
          <w:b/>
          <w:sz w:val="28"/>
          <w:szCs w:val="28"/>
        </w:rPr>
        <w:t xml:space="preserve"> декабря 2019 г.</w:t>
      </w: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работы БОУ «Центр образования и комплексного сопровождения  детей» Минобразования Чувашии.</w:t>
      </w:r>
    </w:p>
    <w:p w:rsidR="00BB4DDC" w:rsidRPr="002A79B3" w:rsidRDefault="00BB4DDC" w:rsidP="009F1DE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сроках и правилах проведения Конференции размещается на официальном сайте БОУ «Центр образования и комплексного сопровождения  детей» Минобразования Чувашии</w:t>
      </w:r>
      <w:r w:rsidR="00545C49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форме ра</w:t>
      </w:r>
      <w:r w:rsidR="004E53B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в управления образования.</w:t>
      </w:r>
    </w:p>
    <w:p w:rsidR="00BB4DDC" w:rsidRPr="002A79B3" w:rsidRDefault="00BB4DDC" w:rsidP="009F1DE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язык Конференции – русский.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DDC" w:rsidRPr="002A79B3" w:rsidRDefault="00BB4DDC" w:rsidP="009F1DEC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hanging="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Конференции</w:t>
      </w:r>
    </w:p>
    <w:p w:rsidR="00BB4DDC" w:rsidRPr="002A79B3" w:rsidRDefault="00BB4DDC" w:rsidP="009F1DEC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Конференции является презентация и популяризация передового опыта педагогических работников общеобразовательных организаций,  практикующих  инклюзивное образование.</w:t>
      </w:r>
    </w:p>
    <w:p w:rsidR="00BB4DDC" w:rsidRPr="002A79B3" w:rsidRDefault="00BB4DDC" w:rsidP="009F1DEC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Конференции:</w:t>
      </w:r>
    </w:p>
    <w:p w:rsidR="00BB4DDC" w:rsidRPr="002A79B3" w:rsidRDefault="00BB4DDC" w:rsidP="009F1DEC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для участников Конференции условия для взаимодействия </w:t>
      </w:r>
      <w:proofErr w:type="gramStart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руководителями и специалистами органов управления образования,  организаций, центров, работающих  с детьми с особыми образовательными потребностями;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работниками общеобразовательных</w:t>
      </w:r>
      <w:r w:rsid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реализующих АООП/АОП </w:t>
      </w:r>
      <w:proofErr w:type="gramStart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ОВЗ.</w:t>
      </w:r>
    </w:p>
    <w:p w:rsidR="00BB4DDC" w:rsidRPr="002A79B3" w:rsidRDefault="00BB4DDC" w:rsidP="009F1DEC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Предоставить </w:t>
      </w:r>
      <w:r w:rsidR="00F1115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социальным партнерам возможность консолидации и интеграции новаторских идей, передового опыта и результатов научных исследований.</w:t>
      </w:r>
    </w:p>
    <w:p w:rsidR="00BB4DDC" w:rsidRPr="002A79B3" w:rsidRDefault="00BB4DDC" w:rsidP="009F1DEC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результаты работы в Резолюции.</w:t>
      </w:r>
    </w:p>
    <w:p w:rsidR="00BB4DDC" w:rsidRPr="002A79B3" w:rsidRDefault="00BB4DDC" w:rsidP="009F1DEC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Обобщить и систематизировать результаты научного поиска участников Конференции в </w:t>
      </w:r>
      <w:r w:rsidR="00920B3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электронном </w:t>
      </w:r>
      <w:r w:rsidR="0063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печатном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сборнике материалов по итогам работы.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DDC" w:rsidRPr="002A79B3" w:rsidRDefault="00BB4DDC" w:rsidP="009F1DEC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hanging="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Конференции</w:t>
      </w:r>
    </w:p>
    <w:p w:rsidR="00BB4DDC" w:rsidRPr="002A79B3" w:rsidRDefault="00BB4DDC" w:rsidP="009F1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Организатором проведения Конференции является  </w:t>
      </w:r>
      <w:r w:rsidRPr="002A79B3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Чувашской Республики  «Центр  образования и комплексного сопровождения детей»  Министерства образования и молодежной политики Чувашской Республики.</w:t>
      </w:r>
    </w:p>
    <w:p w:rsidR="00BB4DDC" w:rsidRPr="002A79B3" w:rsidRDefault="00BB4DDC" w:rsidP="009F1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работы по подготовке и проведению Конференции осуществляет организационный комитет (далее оргкомитет), состав которого определяется приказом директора БОУ «Центр образования и комплексного сопровождения  детей» Минобразования Чувашии: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- директор БОУ «Центр образования и комплексного сопровождения  детей» Минобразования Чувашии С.В.</w:t>
      </w:r>
      <w:r w:rsidR="00633CAA" w:rsidRPr="0063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CAA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Ильина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заместитель директора БОУ «Центр образования и комплексного сопровождения  детей» Минобразования Чувашии </w:t>
      </w:r>
      <w:proofErr w:type="spellStart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Самоснова</w:t>
      </w:r>
      <w:proofErr w:type="spellEnd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Г.Х.;</w:t>
      </w:r>
    </w:p>
    <w:p w:rsidR="00BB4DDC" w:rsidRPr="002A79B3" w:rsidRDefault="00F1115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БОУ «Центр образования и комплексного сопровождения  детей» Минобразования Чувашии Иванова Е.П.;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начальник отдела комплексного сопровождения  детей с ОВЗ и детей-инвалидов</w:t>
      </w:r>
      <w:r w:rsidR="00F1115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БОУ «Центр образования и комплексного сопровождения  детей» Минобразования Чувашии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Володина М.А.;</w:t>
      </w:r>
    </w:p>
    <w:p w:rsidR="00D555E8" w:rsidRDefault="00F1115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специалисты отдела комплексного сопровождения  детей с ОВЗ и детей-инвалидов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БОУ «Центр образования и комплексного сопровождения  детей» Минобразования Чувашии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55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CAA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</w:t>
      </w:r>
      <w:r w:rsidR="00633CAA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социальный педагог</w:t>
      </w:r>
      <w:r w:rsidR="00633CAA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Митина Т.Б.,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педагог-психолог </w:t>
      </w:r>
      <w:proofErr w:type="spellStart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Мешкова</w:t>
      </w:r>
      <w:proofErr w:type="spellEnd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</w:t>
      </w:r>
      <w:r w:rsidR="0063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И.,</w:t>
      </w:r>
      <w:r w:rsidR="00D55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учитель-дефектолог</w:t>
      </w:r>
      <w:r w:rsidR="0063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методист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Егорова Е.А.,</w:t>
      </w:r>
      <w:r w:rsidR="00D55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методист </w:t>
      </w:r>
      <w:proofErr w:type="spellStart"/>
      <w:r w:rsidR="00D555E8">
        <w:rPr>
          <w:rFonts w:ascii="Times New Roman" w:eastAsia="Times New Roman" w:hAnsi="Times New Roman" w:cs="Times New Roman"/>
          <w:color w:val="000000"/>
          <w:sz w:val="28"/>
          <w:szCs w:val="28"/>
        </w:rPr>
        <w:t>Штеймиллер</w:t>
      </w:r>
      <w:proofErr w:type="spellEnd"/>
      <w:r w:rsidR="00D55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К.Н.</w:t>
      </w:r>
    </w:p>
    <w:p w:rsidR="00633CAA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нженер-программист БОУ «Центр образования и комплексного сопровождения  детей» Минобразования Чувашии Максимов П.В.</w:t>
      </w:r>
    </w:p>
    <w:p w:rsidR="00633CAA" w:rsidRPr="002A79B3" w:rsidRDefault="00633CAA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DDC" w:rsidRPr="002A79B3" w:rsidRDefault="00633CAA" w:rsidP="009F1DEC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функции оргкомитета входит:</w:t>
      </w:r>
    </w:p>
    <w:p w:rsidR="00BB4DDC" w:rsidRPr="002A79B3" w:rsidRDefault="00B45CC5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порядка и программы проведения Конференции, согласование пленарных выступлений;</w:t>
      </w:r>
    </w:p>
    <w:p w:rsidR="00BB4DDC" w:rsidRPr="002A79B3" w:rsidRDefault="00B45CC5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рассылка участникам Конференции приглашений, информационных писем;</w:t>
      </w:r>
    </w:p>
    <w:p w:rsidR="00633CAA" w:rsidRDefault="00B45CC5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заявок на участие в Конференции;</w:t>
      </w:r>
    </w:p>
    <w:p w:rsidR="00BB4DDC" w:rsidRPr="002A79B3" w:rsidRDefault="00B45CC5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справочно-информационной работы (изготовление презентационных материалов, табличек, указателей, объявлений, закрепление кабинетов для работы секций, круглого стола, мастер-класса, информационное сопровождение мероприятия на сайте </w:t>
      </w:r>
      <w:r w:rsidR="00EF5124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БОУ «Центр образования и комплексного сопровождения  детей» Минобразования Чувашии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выставка методических </w:t>
      </w:r>
      <w:r w:rsidR="00EF5124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т.п.);</w:t>
      </w:r>
    </w:p>
    <w:p w:rsidR="00BB4DDC" w:rsidRPr="002A79B3" w:rsidRDefault="00B45CC5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проведения Конференции, в том числе обеспечение работы технических средств и оборудования, необходимых для представления выступлений;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питания (при необходимости) участников Конференции;</w:t>
      </w:r>
    </w:p>
    <w:p w:rsidR="00BB4DDC" w:rsidRPr="002A79B3" w:rsidRDefault="00F1115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4DDC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сбора материалов для публикации в сборнике материалов Конференции;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учета и разработка мероприятий по ликвидации замечаний по вопросам подготовки и проведения Конференции;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проекта рекомендаций, в которых предусматриваются конкретные предложения по практическому использованию результатов рассмотренных на мероприятии исследований;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предоставление отчета о проведённой Конференции в </w:t>
      </w:r>
      <w:r w:rsidR="00EF5124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 молодежной политики Чувашской Республики</w:t>
      </w:r>
    </w:p>
    <w:p w:rsidR="00BB4DDC" w:rsidRPr="002A79B3" w:rsidRDefault="00BB4DD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6FE" w:rsidRPr="002A79B3" w:rsidRDefault="004A15F3" w:rsidP="009F1DE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A06FE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Конференции</w:t>
      </w:r>
    </w:p>
    <w:p w:rsidR="003046FD" w:rsidRPr="002A79B3" w:rsidRDefault="004A15F3" w:rsidP="009F1D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конференции приглашаются руководители и педагоги образовательных</w:t>
      </w:r>
      <w:r w:rsidR="00F1115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реабилитационных центров, психологи, дефектологи, логопеды</w:t>
      </w:r>
      <w:r w:rsidR="00920B3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0B30" w:rsidRPr="002A79B3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920B30" w:rsidRPr="002A79B3">
        <w:rPr>
          <w:rFonts w:ascii="Times New Roman" w:hAnsi="Times New Roman" w:cs="Times New Roman"/>
          <w:sz w:val="28"/>
          <w:szCs w:val="28"/>
        </w:rPr>
        <w:t>, воспитатели, социальные педагоги, педагоги дополнительного образования</w:t>
      </w:r>
      <w:r w:rsidR="00B45CC5">
        <w:rPr>
          <w:rFonts w:ascii="Times New Roman" w:hAnsi="Times New Roman" w:cs="Times New Roman"/>
          <w:sz w:val="28"/>
          <w:szCs w:val="28"/>
        </w:rPr>
        <w:t>,</w:t>
      </w:r>
      <w:r w:rsidR="003046FD" w:rsidRPr="002A79B3">
        <w:rPr>
          <w:rFonts w:ascii="Times New Roman" w:hAnsi="Times New Roman" w:cs="Times New Roman"/>
          <w:sz w:val="28"/>
          <w:szCs w:val="28"/>
        </w:rPr>
        <w:t xml:space="preserve"> работающие в сфере инклюзивного и специального образования.  </w:t>
      </w:r>
    </w:p>
    <w:p w:rsidR="004A15F3" w:rsidRPr="00B45CC5" w:rsidRDefault="004A15F3" w:rsidP="009F1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конференции будут опубликованы в электронном сборнике статей и </w:t>
      </w:r>
      <w:r w:rsidR="003046FD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разосланы авторам в феврале 2020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920B30" w:rsidRPr="002A79B3">
        <w:rPr>
          <w:rFonts w:ascii="Times New Roman" w:hAnsi="Times New Roman" w:cs="Times New Roman"/>
          <w:sz w:val="28"/>
          <w:szCs w:val="28"/>
        </w:rPr>
        <w:t xml:space="preserve"> </w:t>
      </w:r>
      <w:r w:rsidR="00920B30" w:rsidRPr="002A7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CC5">
        <w:rPr>
          <w:rFonts w:ascii="Times New Roman" w:hAnsi="Times New Roman" w:cs="Times New Roman"/>
          <w:sz w:val="28"/>
          <w:szCs w:val="28"/>
        </w:rPr>
        <w:t>При необходимом количестве заявок будет издан сборник в печатном варианте.</w:t>
      </w:r>
    </w:p>
    <w:p w:rsidR="004A15F3" w:rsidRPr="002A79B3" w:rsidRDefault="004A15F3" w:rsidP="009F1DEC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6FE" w:rsidRPr="002A79B3" w:rsidRDefault="004A15F3" w:rsidP="009F1DEC">
      <w:pPr>
        <w:shd w:val="clear" w:color="auto" w:fill="FFFFFF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="006A06FE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мероприятия и направления Конференции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Форма участия в Конференции предусматривает очное и заочное участие.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5.1.1. Очное участие предусматривает: наличие статьи с последующей публикацией в сборнике материалов Конференции, выступление с докладом на заседании секции/круглого стола/ с презентационным сопровождением, или участие в работе мастер-класса.</w:t>
      </w:r>
    </w:p>
    <w:p w:rsidR="009C23B7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5.1.2. Заочное участие предусматривает: наличие статьи с последующей публикацией в сборнике материалов Конференции.</w:t>
      </w:r>
    </w:p>
    <w:p w:rsidR="00061D29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Направления работы Конференции:</w:t>
      </w:r>
    </w:p>
    <w:p w:rsidR="00397843" w:rsidRPr="002A79B3" w:rsidRDefault="00061D29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>1. Инновационные технологии образовательного и коррекционно-развивающего процесса.</w:t>
      </w:r>
    </w:p>
    <w:p w:rsidR="00397843" w:rsidRPr="002A79B3" w:rsidRDefault="00061D29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5C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сопровождение детей  с ограниченными возможностями здоровья</w:t>
      </w:r>
      <w:r w:rsidR="00B45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843" w:rsidRPr="002A79B3" w:rsidRDefault="00061D29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>3.  Культурологический подход к разработке программ обучения и развития детей дошкольного  и школьного возраста с ограниченными возможностями здоровья</w:t>
      </w:r>
      <w:r w:rsidR="00E05A00" w:rsidRPr="002A79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843" w:rsidRPr="002A79B3" w:rsidRDefault="00061D29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 xml:space="preserve">4. Коррекция и пропедевтика нарушений речи в условиях </w:t>
      </w:r>
      <w:proofErr w:type="spellStart"/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>полилингвальной</w:t>
      </w:r>
      <w:proofErr w:type="spellEnd"/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397843" w:rsidRPr="002A79B3" w:rsidRDefault="00061D29" w:rsidP="009F1D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>5. Педагогические практики инклюзивного образования: опыт и перспективы.</w:t>
      </w:r>
    </w:p>
    <w:p w:rsidR="00397843" w:rsidRPr="002A79B3" w:rsidRDefault="00061D29" w:rsidP="009F1D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>6. Открытая информационно-коммуникационная среда: внедрение технологий электронного/ дистанционного образования.</w:t>
      </w:r>
    </w:p>
    <w:p w:rsidR="00397843" w:rsidRPr="002A79B3" w:rsidRDefault="00061D29" w:rsidP="009F1D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>Varia</w:t>
      </w:r>
      <w:proofErr w:type="spellEnd"/>
      <w:r w:rsidR="00397843" w:rsidRPr="002A79B3">
        <w:rPr>
          <w:rFonts w:ascii="Times New Roman" w:hAnsi="Times New Roman" w:cs="Times New Roman"/>
          <w:color w:val="000000"/>
          <w:sz w:val="28"/>
          <w:szCs w:val="28"/>
        </w:rPr>
        <w:t xml:space="preserve"> (принимаются материалы по другим направлениям, соответствующим теме конференции).</w:t>
      </w:r>
    </w:p>
    <w:p w:rsidR="00397843" w:rsidRPr="002A79B3" w:rsidRDefault="00397843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6FE" w:rsidRPr="002A79B3" w:rsidRDefault="00061D29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</w:t>
      </w:r>
      <w:r w:rsidR="006A06FE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Заседание Круглого стола</w:t>
      </w:r>
    </w:p>
    <w:p w:rsidR="006A06FE" w:rsidRPr="002A79B3" w:rsidRDefault="00061D29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97843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образование в Чувашской Республике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: пер</w:t>
      </w:r>
      <w:r w:rsidR="00397843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спективы и поиск новых решений.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6FE" w:rsidRPr="002A79B3" w:rsidRDefault="009B0DFC" w:rsidP="009F1D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6A06FE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организации и проведения Конференции</w:t>
      </w:r>
    </w:p>
    <w:p w:rsidR="006A06FE" w:rsidRPr="009B0DFC" w:rsidRDefault="005A04F0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срока приёма заявок, статей оргкомитет формирует </w:t>
      </w:r>
      <w:r w:rsidR="009F167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Конференции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F167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04F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очного участия в Конференции образовательные организации делегируют своих представителей, которые регистрируются по прибытии на Конференцию.</w:t>
      </w:r>
    </w:p>
    <w:p w:rsidR="009F1675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F167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A04F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Конференции предусматривает: пленарное заседание; одновременную работу: секций по направлениям</w:t>
      </w:r>
      <w:r w:rsidR="009F167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круглого стола; подведение итогов</w:t>
      </w:r>
      <w:r w:rsidR="009F167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F167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секций включает в себя публичное выступление участников до 10 минут, дискуссию по теме доклада до 5 минут.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F167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Оргкомитет подводит итоги Конференции, </w:t>
      </w:r>
      <w:r w:rsidR="009F167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выносит 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Резолюцию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6FE" w:rsidRPr="002A79B3" w:rsidRDefault="009B0DF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Pr="009B0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Конференции издается сборник материалов в электронном </w:t>
      </w:r>
      <w:r w:rsidR="00B45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печатном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F167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иде с размещением на сайте БОУ «Центр образования и комплексного сопровождения  детей» Минобразования Чувашии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6FE" w:rsidRPr="002A79B3" w:rsidRDefault="009B0DFC" w:rsidP="009F1D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="006A06FE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Условия участия в Конференции</w:t>
      </w:r>
    </w:p>
    <w:p w:rsidR="004226A0" w:rsidRPr="002A79B3" w:rsidRDefault="006A06FE" w:rsidP="009F1DEC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секций, мастер-класса, круглого стола формируется по поступившим заявкам.</w:t>
      </w:r>
    </w:p>
    <w:p w:rsidR="004226A0" w:rsidRPr="002A79B3" w:rsidRDefault="006A06FE" w:rsidP="009F1DEC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представленных материалов должен соответс</w:t>
      </w:r>
      <w:r w:rsidR="009F1DEC"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 требованиям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6FE" w:rsidRPr="002A79B3" w:rsidRDefault="006A06FE" w:rsidP="009F1DEC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Конференции необходимо направить в электронном виде следующие материалы: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заявку по прилагаемой форме (Приложение 1);</w:t>
      </w:r>
    </w:p>
    <w:p w:rsidR="004226A0" w:rsidRPr="002A79B3" w:rsidRDefault="009B0DF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статью, оформленную в соответствии с ниже приведен</w:t>
      </w:r>
      <w:r w:rsidR="009F1DEC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требованиями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1DEC" w:rsidRPr="009F1DEC" w:rsidRDefault="004226A0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направляются</w:t>
      </w:r>
      <w:proofErr w:type="gramStart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D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9F1DEC" w:rsidRPr="009F1DEC" w:rsidRDefault="009F1DEC" w:rsidP="009F1DE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F1DE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9F1DEC">
        <w:rPr>
          <w:rFonts w:ascii="Times New Roman" w:hAnsi="Times New Roman" w:cs="Times New Roman"/>
          <w:b/>
          <w:color w:val="000000"/>
          <w:sz w:val="28"/>
          <w:szCs w:val="28"/>
        </w:rPr>
        <w:t>очного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конференции необходимо в срок до </w:t>
      </w:r>
      <w:r w:rsidRPr="009F1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 </w:t>
      </w:r>
      <w:r w:rsidRPr="009F1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ноября </w:t>
      </w:r>
      <w:r w:rsidRPr="009F1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 г.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по электронной почте </w:t>
      </w:r>
      <w:hyperlink r:id="rId5" w:history="1"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cpmpk</w:t>
        </w:r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F1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>в виде прикрепленных файлов следующие материалы:</w:t>
      </w:r>
    </w:p>
    <w:p w:rsidR="009F1DEC" w:rsidRPr="009F1DEC" w:rsidRDefault="009F1DEC" w:rsidP="009F1DEC">
      <w:pPr>
        <w:pStyle w:val="a5"/>
        <w:numPr>
          <w:ilvl w:val="0"/>
          <w:numId w:val="39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EC">
        <w:rPr>
          <w:rFonts w:ascii="Times New Roman" w:hAnsi="Times New Roman" w:cs="Times New Roman"/>
          <w:color w:val="000000"/>
          <w:sz w:val="28"/>
          <w:szCs w:val="28"/>
        </w:rPr>
        <w:t>Заявку на участие в конференции (Приложение 1)</w:t>
      </w:r>
    </w:p>
    <w:p w:rsidR="009F1DEC" w:rsidRDefault="009F1DEC" w:rsidP="009F1DEC">
      <w:pPr>
        <w:pStyle w:val="a5"/>
        <w:numPr>
          <w:ilvl w:val="0"/>
          <w:numId w:val="39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Тема доклада   </w:t>
      </w:r>
    </w:p>
    <w:p w:rsidR="009F1DEC" w:rsidRPr="009F1DEC" w:rsidRDefault="009F1DEC" w:rsidP="009F1DEC">
      <w:pPr>
        <w:pStyle w:val="a5"/>
        <w:numPr>
          <w:ilvl w:val="0"/>
          <w:numId w:val="39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EC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9F1DEC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атьи в соответствии с требованиями к оформлению публикации </w:t>
      </w:r>
    </w:p>
    <w:p w:rsidR="009F1DEC" w:rsidRPr="009F1DEC" w:rsidRDefault="009F1DEC" w:rsidP="009F1DEC">
      <w:p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1DEC" w:rsidRPr="009F1DEC" w:rsidRDefault="009F1DEC" w:rsidP="009F1DE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E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9F1DEC">
        <w:rPr>
          <w:rFonts w:ascii="Times New Roman" w:hAnsi="Times New Roman" w:cs="Times New Roman"/>
          <w:b/>
          <w:color w:val="000000"/>
          <w:sz w:val="28"/>
          <w:szCs w:val="28"/>
        </w:rPr>
        <w:t>заочного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конференции необходимо в срок до </w:t>
      </w:r>
      <w:r w:rsidRPr="009F1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 </w:t>
      </w:r>
      <w:r w:rsidRPr="009F1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ноября </w:t>
      </w:r>
      <w:r w:rsidRPr="009F1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 г.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по электронной почте </w:t>
      </w:r>
      <w:hyperlink r:id="rId6" w:history="1"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cpmpk</w:t>
        </w:r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9F1DE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F1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>в виде прикрепленных файлов следующие материалы:</w:t>
      </w:r>
    </w:p>
    <w:p w:rsidR="009F1DEC" w:rsidRPr="009F1DEC" w:rsidRDefault="009F1DEC" w:rsidP="009F1DEC">
      <w:pPr>
        <w:numPr>
          <w:ilvl w:val="0"/>
          <w:numId w:val="38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EC">
        <w:rPr>
          <w:rFonts w:ascii="Times New Roman" w:hAnsi="Times New Roman" w:cs="Times New Roman"/>
          <w:color w:val="000000"/>
          <w:sz w:val="28"/>
          <w:szCs w:val="28"/>
        </w:rPr>
        <w:t>Заявку на участие в конференции (Приложение 2)</w:t>
      </w:r>
    </w:p>
    <w:p w:rsidR="009F1DEC" w:rsidRPr="009F1DEC" w:rsidRDefault="009F1DEC" w:rsidP="009F1DEC">
      <w:pPr>
        <w:pStyle w:val="a5"/>
        <w:numPr>
          <w:ilvl w:val="0"/>
          <w:numId w:val="38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Тема доклада   </w:t>
      </w:r>
    </w:p>
    <w:p w:rsidR="009F1DEC" w:rsidRPr="009F1DEC" w:rsidRDefault="009F1DEC" w:rsidP="009F1DEC">
      <w:pPr>
        <w:pStyle w:val="a5"/>
        <w:numPr>
          <w:ilvl w:val="0"/>
          <w:numId w:val="38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EC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9F1DEC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атьи в соответствии с требованиями к оформлению публикации </w:t>
      </w:r>
    </w:p>
    <w:p w:rsidR="009F1DEC" w:rsidRDefault="009F1DEC" w:rsidP="009F1DEC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6A06FE" w:rsidRPr="00446D5F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6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теме письма указать: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ИО участника;</w:t>
      </w:r>
    </w:p>
    <w:p w:rsidR="006A06FE" w:rsidRDefault="00D600FB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форма участия (очная/заочная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1DEC" w:rsidRPr="002A79B3" w:rsidRDefault="009F1DE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6FE" w:rsidRPr="002A79B3" w:rsidRDefault="006A06FE" w:rsidP="009F1DEC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сборник материалов Конференции в формате PDF будет размещен на официальном сайте </w:t>
      </w:r>
      <w:r w:rsidR="004226A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БОУ «Центр образования и комплексного сопровождения  детей» Минобразования Чувашии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доступа для скачивания </w:t>
      </w: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позднее </w:t>
      </w:r>
      <w:r w:rsidR="004226A0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28 </w:t>
      </w: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26A0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февраля</w:t>
      </w:r>
      <w:r w:rsidR="00B45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0A33F8" w:rsidRPr="002A79B3" w:rsidRDefault="006A06FE" w:rsidP="009F1DEC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публикации статей: электронный сборник статей размещается на сайте </w:t>
      </w:r>
      <w:r w:rsidR="004226A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БОУ «Центр образования и комплексного сопровождения  детей» Минобразования Чувашии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рассылается на электронную почту.</w:t>
      </w:r>
    </w:p>
    <w:p w:rsidR="000A33F8" w:rsidRPr="002A79B3" w:rsidRDefault="006A06FE" w:rsidP="009F1DEC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не</w:t>
      </w:r>
      <w:r w:rsidR="00E05A0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отвечающие требованиям, а также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 </w:t>
      </w:r>
      <w:r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позже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указанного срока, к участию в Конференции не допускаются.</w:t>
      </w:r>
    </w:p>
    <w:p w:rsidR="000A33F8" w:rsidRPr="002A79B3" w:rsidRDefault="006A06FE" w:rsidP="009F1DEC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Конференции не несут ответственности за нарушение авторами работ авторских прав третьих лиц, в случае возникновения таких ситуаций. Ответственность за нарушение сторонних авторских прав несет автор представленной на Конференцию работы.</w:t>
      </w:r>
    </w:p>
    <w:p w:rsidR="004226A0" w:rsidRPr="002A79B3" w:rsidRDefault="006A06FE" w:rsidP="009F1DEC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на Конференцию материалы не рецензируются и не возвращаются.</w:t>
      </w:r>
    </w:p>
    <w:p w:rsidR="004226A0" w:rsidRPr="002A79B3" w:rsidRDefault="004226A0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A11" w:rsidRPr="00620A11" w:rsidRDefault="009B0DFC" w:rsidP="00620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="00430897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A06FE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оформлению статьи</w:t>
      </w:r>
    </w:p>
    <w:p w:rsidR="00430897" w:rsidRPr="002A79B3" w:rsidRDefault="00430897" w:rsidP="009F1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hAnsi="Times New Roman" w:cs="Times New Roman"/>
          <w:sz w:val="28"/>
          <w:szCs w:val="28"/>
        </w:rPr>
        <w:t>8.1</w:t>
      </w:r>
      <w:r w:rsidRPr="002A7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6FE" w:rsidRPr="002A79B3">
        <w:rPr>
          <w:rFonts w:ascii="Times New Roman" w:eastAsia="Times New Roman" w:hAnsi="Times New Roman" w:cs="Times New Roman"/>
          <w:sz w:val="28"/>
          <w:szCs w:val="28"/>
        </w:rPr>
        <w:t>Статьи офор</w:t>
      </w:r>
      <w:r w:rsidR="004226A0" w:rsidRPr="002A79B3">
        <w:rPr>
          <w:rFonts w:ascii="Times New Roman" w:eastAsia="Times New Roman" w:hAnsi="Times New Roman" w:cs="Times New Roman"/>
          <w:sz w:val="28"/>
          <w:szCs w:val="28"/>
        </w:rPr>
        <w:t xml:space="preserve">мляются в текстовом редакторе </w:t>
      </w:r>
      <w:r w:rsidR="000A33F8" w:rsidRPr="002A7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3F8" w:rsidRPr="002A79B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0A33F8" w:rsidRPr="002A7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3F8" w:rsidRPr="002A79B3">
        <w:rPr>
          <w:rFonts w:ascii="Times New Roman" w:hAnsi="Times New Roman" w:cs="Times New Roman"/>
          <w:sz w:val="28"/>
          <w:szCs w:val="28"/>
        </w:rPr>
        <w:t>7.0, 8.0, 10.0.</w:t>
      </w:r>
    </w:p>
    <w:p w:rsidR="00430897" w:rsidRPr="002A79B3" w:rsidRDefault="00430897" w:rsidP="009F1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статьи </w:t>
      </w:r>
      <w:r w:rsidR="00CA14E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226A0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 w:rsidR="00CA14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листа - книжная, формат А</w:t>
      </w:r>
      <w:proofErr w:type="gramStart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поля 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 по периметру страницы.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CA1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="00CA1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размер 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кегля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  <w:proofErr w:type="spellStart"/>
      <w:proofErr w:type="gramStart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междустр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интервал - полуторный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выравнивание по ширине страницы, абзацный отступ 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,25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см. Страницы 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нумеруются.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0897" w:rsidRDefault="00430897" w:rsidP="009F1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использованных источников обязателен. Ссылки на источники – </w:t>
      </w:r>
      <w:proofErr w:type="spellStart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внутритекстовые</w:t>
      </w:r>
      <w:proofErr w:type="spellEnd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(оформляются в квадратных скобках, например, [1, с. 12]). Использование автоматических постраничных ссылок не допускается.</w:t>
      </w:r>
      <w:r w:rsidR="000A33F8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использованных источников располагается в конце текста в алфавитном порядке (</w:t>
      </w:r>
      <w:r w:rsidR="00620A1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ГОСТ 7.0.5.</w:t>
      </w:r>
      <w:r w:rsidR="009B0DFC">
        <w:rPr>
          <w:rFonts w:ascii="Times New Roman" w:eastAsia="Times New Roman" w:hAnsi="Times New Roman" w:cs="Times New Roman"/>
          <w:color w:val="000000"/>
          <w:sz w:val="28"/>
          <w:szCs w:val="28"/>
        </w:rPr>
        <w:t>–2.2008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«Библиографическая запись.</w:t>
      </w:r>
      <w:proofErr w:type="gramEnd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Библиографическое описание: </w:t>
      </w:r>
      <w:proofErr w:type="gramStart"/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и правила составления»), от основного текста отделяется отступом в 1 интервал.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A14E7" w:rsidRPr="00CA14E7" w:rsidRDefault="00CA14E7" w:rsidP="00CA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CA14E7">
        <w:rPr>
          <w:rFonts w:ascii="Times New Roman" w:hAnsi="Times New Roman" w:cs="Times New Roman"/>
          <w:sz w:val="28"/>
          <w:szCs w:val="28"/>
        </w:rPr>
        <w:t xml:space="preserve">Полное название статьи дается по центру прописными буквами жирным шрифтом. Далее –  инициалы и фамилия автора. Следующей строкой под фамилией указывается место работы, город. Третьей строкой – электронный адрес автора. Фамилия, имя, отчество, место работы, город и </w:t>
      </w:r>
      <w:proofErr w:type="spellStart"/>
      <w:r w:rsidRPr="00CA14E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A14E7">
        <w:rPr>
          <w:rFonts w:ascii="Times New Roman" w:hAnsi="Times New Roman" w:cs="Times New Roman"/>
          <w:sz w:val="28"/>
          <w:szCs w:val="28"/>
        </w:rPr>
        <w:t xml:space="preserve">. адрес обозначаются курсивом. Затем размещаются аннотация и ключевые слова. Расстояние между заголовком и текстом – 2 </w:t>
      </w:r>
      <w:proofErr w:type="gramStart"/>
      <w:r w:rsidRPr="00CA14E7">
        <w:rPr>
          <w:rFonts w:ascii="Times New Roman" w:hAnsi="Times New Roman" w:cs="Times New Roman"/>
          <w:sz w:val="28"/>
          <w:szCs w:val="28"/>
        </w:rPr>
        <w:t>межстрочных</w:t>
      </w:r>
      <w:proofErr w:type="gramEnd"/>
      <w:r w:rsidRPr="00CA14E7">
        <w:rPr>
          <w:rFonts w:ascii="Times New Roman" w:hAnsi="Times New Roman" w:cs="Times New Roman"/>
          <w:sz w:val="28"/>
          <w:szCs w:val="28"/>
        </w:rPr>
        <w:t xml:space="preserve"> интервала. </w:t>
      </w:r>
    </w:p>
    <w:p w:rsidR="006A06FE" w:rsidRPr="002A79B3" w:rsidRDefault="00430897" w:rsidP="00CA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1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 w:rsidRPr="002A79B3">
        <w:rPr>
          <w:rFonts w:ascii="Times New Roman" w:hAnsi="Times New Roman" w:cs="Times New Roman"/>
          <w:sz w:val="28"/>
          <w:szCs w:val="28"/>
        </w:rPr>
        <w:t>Не допускается использование графиков, схем, рисунков и таблиц</w:t>
      </w:r>
    </w:p>
    <w:p w:rsidR="00E5149E" w:rsidRPr="002A79B3" w:rsidRDefault="00E5149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06FE" w:rsidRPr="002A79B3" w:rsidRDefault="009B0DFC" w:rsidP="009F1D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="006A06FE" w:rsidRPr="002A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проведения Конференции</w:t>
      </w:r>
    </w:p>
    <w:p w:rsidR="006A06FE" w:rsidRPr="002A79B3" w:rsidRDefault="006A06FE" w:rsidP="009F1DE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проводится </w:t>
      </w:r>
      <w:r w:rsidR="00B45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5CC5">
        <w:rPr>
          <w:rFonts w:ascii="Times New Roman" w:eastAsia="Times New Roman" w:hAnsi="Times New Roman" w:cs="Times New Roman"/>
          <w:color w:val="000000"/>
          <w:sz w:val="28"/>
          <w:szCs w:val="28"/>
        </w:rPr>
        <w:t>12.2019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 </w:t>
      </w:r>
      <w:r w:rsidR="00EC4C6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.00.</w:t>
      </w:r>
    </w:p>
    <w:p w:rsidR="006A06FE" w:rsidRPr="002A79B3" w:rsidRDefault="006A06FE" w:rsidP="009F1DE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участников: с 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до 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09.50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6FE" w:rsidRPr="002A79B3" w:rsidRDefault="006A06FE" w:rsidP="009F1DEC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Конференции определяется программой Конференции: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Пленарное заседание;</w:t>
      </w:r>
    </w:p>
    <w:p w:rsidR="00E5149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секционные заседания по направлениям, заседание круглого стола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подведение итогов.</w:t>
      </w:r>
    </w:p>
    <w:p w:rsidR="006A06FE" w:rsidRPr="002A79B3" w:rsidRDefault="00E5149E" w:rsidP="009F1DE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работы Конференции предусматривает: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Пленарное заседание – 1 час;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выступление участников на секции, круглом столе – до 10 минут;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- дискуссию по исследованию - до 5 минут.</w:t>
      </w:r>
    </w:p>
    <w:p w:rsidR="006A06FE" w:rsidRPr="002A79B3" w:rsidRDefault="006A06FE" w:rsidP="009F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6FE" w:rsidRPr="009B0DFC" w:rsidRDefault="009B0DFC" w:rsidP="009F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9B0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46D5F" w:rsidRPr="009B0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06FE" w:rsidRPr="009B0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работы Конференции</w:t>
      </w:r>
    </w:p>
    <w:p w:rsidR="00E5149E" w:rsidRPr="009B0DFC" w:rsidRDefault="009B0DFC" w:rsidP="009F1DE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</w:t>
      </w:r>
      <w:r w:rsidR="006A06FE" w:rsidRPr="009B0DF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Конференции формулируется Резолюция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1DEC" w:rsidRPr="009F1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6FE" w:rsidRPr="009B0DF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направляется заинтересованным сторонам.</w:t>
      </w:r>
    </w:p>
    <w:p w:rsidR="00E5149E" w:rsidRPr="002A79B3" w:rsidRDefault="009B0DFC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DFC">
        <w:rPr>
          <w:rFonts w:ascii="Times New Roman" w:eastAsia="Times New Roman" w:hAnsi="Times New Roman" w:cs="Times New Roman"/>
          <w:color w:val="000000"/>
          <w:sz w:val="28"/>
          <w:szCs w:val="28"/>
        </w:rPr>
        <w:t>10.2.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Конференции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получают сертификаты</w:t>
      </w:r>
      <w:r w:rsidRPr="009B0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возникшим вопросам обращаться по адресу:</w:t>
      </w:r>
    </w:p>
    <w:p w:rsidR="006A06FE" w:rsidRPr="002A79B3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Чебоксары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Семашко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C4C65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149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БОУ «Центр образования и комплексного сопровождения  детей» Минобразования Чувашии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6FE" w:rsidRPr="002A79B3" w:rsidRDefault="00E5149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</w:t>
      </w:r>
      <w:proofErr w:type="gramEnd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тел./факс: тел.: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(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8352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51-31-99</w:t>
      </w:r>
      <w:r w:rsidR="006A06FE"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факс </w:t>
      </w:r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8 (8352) 51-31-99.</w:t>
      </w:r>
    </w:p>
    <w:p w:rsidR="006A06FE" w:rsidRPr="00D555E8" w:rsidRDefault="006A06FE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2A79B3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446D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cpmpk</w:t>
      </w:r>
      <w:r w:rsidR="00446D5F" w:rsidRPr="00D555E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446D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446D5F" w:rsidRPr="00D555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6D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E05A00" w:rsidRPr="00CA14E7" w:rsidRDefault="00E05A00" w:rsidP="00CA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A00" w:rsidRPr="002A79B3" w:rsidRDefault="00E05A00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A00" w:rsidRPr="002A79B3" w:rsidRDefault="00E05A00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A00" w:rsidRPr="002A79B3" w:rsidRDefault="00E05A00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A00" w:rsidRPr="002A79B3" w:rsidRDefault="00E05A00" w:rsidP="00CA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D29" w:rsidRPr="002A79B3" w:rsidRDefault="00061D29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D9D" w:rsidRDefault="00167D9D" w:rsidP="00133E94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7D9D" w:rsidRDefault="00167D9D" w:rsidP="00133E94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7D9D" w:rsidRDefault="00167D9D" w:rsidP="00133E94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7D9D" w:rsidRDefault="00167D9D" w:rsidP="00133E94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3E94" w:rsidRPr="00133E94" w:rsidRDefault="00133E94" w:rsidP="00133E9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3E94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1</w:t>
      </w:r>
    </w:p>
    <w:p w:rsid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94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</w:p>
    <w:p w:rsidR="00907FF0" w:rsidRDefault="00907FF0" w:rsidP="00907F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очное участие во </w:t>
      </w:r>
      <w:r w:rsidRPr="00907F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7FF0">
        <w:rPr>
          <w:rFonts w:ascii="Times New Roman" w:hAnsi="Times New Roman" w:cs="Times New Roman"/>
          <w:b/>
          <w:sz w:val="28"/>
          <w:szCs w:val="28"/>
        </w:rPr>
        <w:t xml:space="preserve"> Всероссийской  научно-практической</w:t>
      </w:r>
      <w:r>
        <w:rPr>
          <w:rFonts w:ascii="Times New Roman" w:hAnsi="Times New Roman" w:cs="Times New Roman"/>
          <w:b/>
        </w:rPr>
        <w:t xml:space="preserve"> </w:t>
      </w:r>
      <w:r w:rsidRPr="00907FF0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FF0" w:rsidRPr="00907FF0" w:rsidRDefault="00907FF0" w:rsidP="00907F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F0">
        <w:rPr>
          <w:rFonts w:ascii="Times New Roman" w:hAnsi="Times New Roman" w:cs="Times New Roman"/>
          <w:b/>
          <w:sz w:val="28"/>
          <w:szCs w:val="28"/>
        </w:rPr>
        <w:t>«Инклюзивное образование:</w:t>
      </w:r>
    </w:p>
    <w:p w:rsidR="00907FF0" w:rsidRPr="00907FF0" w:rsidRDefault="00907FF0" w:rsidP="0090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педагогические практики, опыт и перспективы</w:t>
      </w:r>
      <w:r w:rsidRPr="00907FF0">
        <w:rPr>
          <w:rFonts w:ascii="Times New Roman" w:hAnsi="Times New Roman" w:cs="Times New Roman"/>
          <w:b/>
          <w:sz w:val="28"/>
          <w:szCs w:val="28"/>
        </w:rPr>
        <w:t>»</w:t>
      </w:r>
    </w:p>
    <w:p w:rsidR="00907FF0" w:rsidRPr="00133E94" w:rsidRDefault="00907FF0" w:rsidP="00907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sz w:val="28"/>
          <w:szCs w:val="28"/>
        </w:rPr>
        <w:t>(6 декабря 2019 г.)</w:t>
      </w:r>
    </w:p>
    <w:p w:rsidR="00133E94" w:rsidRPr="00133E94" w:rsidRDefault="00133E94" w:rsidP="00133E9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(полностью)____</w:t>
      </w:r>
    </w:p>
    <w:p w:rsidR="00133E94" w:rsidRPr="00133E94" w:rsidRDefault="00133E94" w:rsidP="00133E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 xml:space="preserve">Место работы,  должность _____________                                                          </w:t>
      </w:r>
    </w:p>
    <w:p w:rsidR="00133E94" w:rsidRPr="00133E94" w:rsidRDefault="00133E94" w:rsidP="00133E94">
      <w:pPr>
        <w:pStyle w:val="1"/>
        <w:spacing w:line="240" w:lineRule="auto"/>
        <w:ind w:left="0" w:firstLine="0"/>
        <w:rPr>
          <w:szCs w:val="28"/>
        </w:rPr>
      </w:pPr>
      <w:r w:rsidRPr="00133E94">
        <w:rPr>
          <w:szCs w:val="28"/>
        </w:rPr>
        <w:t>Ученая степень_______________________</w:t>
      </w:r>
    </w:p>
    <w:p w:rsidR="00133E94" w:rsidRPr="00133E94" w:rsidRDefault="00133E94" w:rsidP="00133E9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Ученое звание________________________</w:t>
      </w:r>
    </w:p>
    <w:p w:rsidR="00133E94" w:rsidRPr="00133E94" w:rsidRDefault="00133E94" w:rsidP="00133E9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Город _______________________________</w:t>
      </w:r>
    </w:p>
    <w:p w:rsidR="00133E94" w:rsidRPr="00133E94" w:rsidRDefault="00133E94" w:rsidP="00133E9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E94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133E94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33E94" w:rsidRPr="00133E94" w:rsidRDefault="00133E94" w:rsidP="00133E9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Телефон домашний (с кодом города)_____</w:t>
      </w:r>
    </w:p>
    <w:p w:rsidR="00133E94" w:rsidRPr="00133E94" w:rsidRDefault="00133E94" w:rsidP="00133E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Телефон  служебный (с кодом города)____</w:t>
      </w:r>
    </w:p>
    <w:p w:rsidR="00133E94" w:rsidRPr="00133E94" w:rsidRDefault="00133E94" w:rsidP="0013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94">
        <w:rPr>
          <w:rFonts w:ascii="Times New Roman" w:hAnsi="Times New Roman" w:cs="Times New Roman"/>
          <w:sz w:val="28"/>
          <w:szCs w:val="28"/>
        </w:rPr>
        <w:t>Тема доклада_________________________</w:t>
      </w:r>
    </w:p>
    <w:p w:rsidR="00133E94" w:rsidRPr="00133E94" w:rsidRDefault="00133E94" w:rsidP="0013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94">
        <w:rPr>
          <w:rFonts w:ascii="Times New Roman" w:hAnsi="Times New Roman" w:cs="Times New Roman"/>
          <w:sz w:val="28"/>
          <w:szCs w:val="28"/>
        </w:rPr>
        <w:t>Тема статьи_________________________</w:t>
      </w:r>
    </w:p>
    <w:p w:rsidR="00133E94" w:rsidRPr="00133E94" w:rsidRDefault="00133E94" w:rsidP="00133E94">
      <w:pPr>
        <w:rPr>
          <w:rFonts w:ascii="Times New Roman" w:hAnsi="Times New Roman" w:cs="Times New Roman"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3E94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2</w:t>
      </w: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94" w:rsidRPr="00133E94" w:rsidRDefault="00133E94" w:rsidP="00133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9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7FF0" w:rsidRDefault="00133E94" w:rsidP="00907F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заочное участие в </w:t>
      </w:r>
      <w:r w:rsidR="00907FF0" w:rsidRPr="00907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 </w:t>
      </w:r>
      <w:r w:rsidR="00907FF0" w:rsidRPr="00907F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07FF0" w:rsidRPr="00907FF0">
        <w:rPr>
          <w:rFonts w:ascii="Times New Roman" w:hAnsi="Times New Roman" w:cs="Times New Roman"/>
          <w:b/>
          <w:sz w:val="28"/>
          <w:szCs w:val="28"/>
        </w:rPr>
        <w:t xml:space="preserve"> Всероссийской  </w:t>
      </w:r>
      <w:r w:rsidRPr="00133E94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133E94" w:rsidRPr="00133E94" w:rsidRDefault="00907FF0" w:rsidP="00907F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E94" w:rsidRPr="00133E94">
        <w:rPr>
          <w:rFonts w:ascii="Times New Roman" w:hAnsi="Times New Roman" w:cs="Times New Roman"/>
          <w:b/>
          <w:sz w:val="28"/>
          <w:szCs w:val="28"/>
        </w:rPr>
        <w:t>«Инклюзивное образование:</w:t>
      </w:r>
    </w:p>
    <w:p w:rsidR="00133E94" w:rsidRPr="00133E94" w:rsidRDefault="00133E94" w:rsidP="0090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педагогические практики, опыт и перспективы</w:t>
      </w:r>
      <w:r w:rsidRPr="00133E94">
        <w:rPr>
          <w:rFonts w:ascii="Times New Roman" w:hAnsi="Times New Roman" w:cs="Times New Roman"/>
          <w:b/>
          <w:sz w:val="28"/>
          <w:szCs w:val="28"/>
        </w:rPr>
        <w:t>»</w:t>
      </w:r>
    </w:p>
    <w:p w:rsidR="00133E94" w:rsidRPr="00133E94" w:rsidRDefault="00133E94" w:rsidP="00907F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sz w:val="28"/>
          <w:szCs w:val="28"/>
        </w:rPr>
        <w:t>( 6 декабря 2019 г.)</w:t>
      </w:r>
    </w:p>
    <w:p w:rsidR="00133E94" w:rsidRPr="00133E94" w:rsidRDefault="00133E94" w:rsidP="00133E94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(полностью)____</w:t>
      </w:r>
    </w:p>
    <w:p w:rsidR="00133E94" w:rsidRPr="00133E94" w:rsidRDefault="00133E94" w:rsidP="00133E9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 xml:space="preserve">Место работы,  должность _____________                                                          </w:t>
      </w:r>
    </w:p>
    <w:p w:rsidR="00133E94" w:rsidRPr="00133E94" w:rsidRDefault="00133E94" w:rsidP="00133E94">
      <w:pPr>
        <w:pStyle w:val="1"/>
        <w:ind w:left="0" w:firstLine="0"/>
        <w:rPr>
          <w:szCs w:val="28"/>
        </w:rPr>
      </w:pPr>
      <w:r w:rsidRPr="00133E94">
        <w:rPr>
          <w:szCs w:val="28"/>
        </w:rPr>
        <w:t>Ученая степень_______________________</w:t>
      </w:r>
    </w:p>
    <w:p w:rsidR="00133E94" w:rsidRPr="00133E94" w:rsidRDefault="00133E94" w:rsidP="00133E94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Ученое звание________________________</w:t>
      </w:r>
    </w:p>
    <w:p w:rsidR="00133E94" w:rsidRPr="00133E94" w:rsidRDefault="00133E94" w:rsidP="00133E94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Город _______________________________</w:t>
      </w:r>
    </w:p>
    <w:p w:rsidR="00133E94" w:rsidRPr="00133E94" w:rsidRDefault="00133E94" w:rsidP="00133E94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E94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133E94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33E94" w:rsidRPr="00133E94" w:rsidRDefault="00133E94" w:rsidP="00133E94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Телефон домашний (с кодом города)_____</w:t>
      </w:r>
    </w:p>
    <w:p w:rsidR="00133E94" w:rsidRPr="00133E94" w:rsidRDefault="00133E94" w:rsidP="00133E9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33E94">
        <w:rPr>
          <w:rFonts w:ascii="Times New Roman" w:hAnsi="Times New Roman" w:cs="Times New Roman"/>
          <w:color w:val="000000"/>
          <w:sz w:val="28"/>
          <w:szCs w:val="28"/>
        </w:rPr>
        <w:t>Телефон  служебный (с кодом города)____</w:t>
      </w:r>
    </w:p>
    <w:p w:rsidR="00133E94" w:rsidRPr="00133E94" w:rsidRDefault="00133E94" w:rsidP="00133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E94">
        <w:rPr>
          <w:rFonts w:ascii="Times New Roman" w:hAnsi="Times New Roman" w:cs="Times New Roman"/>
          <w:sz w:val="28"/>
          <w:szCs w:val="28"/>
        </w:rPr>
        <w:t>Тема статьи_________________________</w:t>
      </w:r>
    </w:p>
    <w:p w:rsidR="00133E94" w:rsidRDefault="00133E94" w:rsidP="00133E94">
      <w:pPr>
        <w:spacing w:after="0"/>
        <w:rPr>
          <w:sz w:val="28"/>
          <w:szCs w:val="28"/>
        </w:rPr>
      </w:pPr>
    </w:p>
    <w:p w:rsidR="00133E94" w:rsidRPr="00F44AB5" w:rsidRDefault="00133E94" w:rsidP="00133E94">
      <w:pPr>
        <w:rPr>
          <w:sz w:val="28"/>
          <w:szCs w:val="28"/>
        </w:rPr>
      </w:pPr>
    </w:p>
    <w:p w:rsidR="00D600FB" w:rsidRPr="002A79B3" w:rsidRDefault="00D600FB" w:rsidP="009F1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600FB" w:rsidRPr="002A79B3" w:rsidSect="00167D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811A6"/>
    <w:multiLevelType w:val="multilevel"/>
    <w:tmpl w:val="925A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B45BB"/>
    <w:multiLevelType w:val="multilevel"/>
    <w:tmpl w:val="C83C5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07372F2"/>
    <w:multiLevelType w:val="multilevel"/>
    <w:tmpl w:val="0F72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77245"/>
    <w:multiLevelType w:val="multilevel"/>
    <w:tmpl w:val="2040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96694"/>
    <w:multiLevelType w:val="multilevel"/>
    <w:tmpl w:val="FA3E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B0101"/>
    <w:multiLevelType w:val="multilevel"/>
    <w:tmpl w:val="23A854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AB127B0"/>
    <w:multiLevelType w:val="multilevel"/>
    <w:tmpl w:val="92C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E68"/>
    <w:multiLevelType w:val="multilevel"/>
    <w:tmpl w:val="6F90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01629"/>
    <w:multiLevelType w:val="multilevel"/>
    <w:tmpl w:val="8D208CE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11">
    <w:nsid w:val="2A776087"/>
    <w:multiLevelType w:val="multilevel"/>
    <w:tmpl w:val="C78E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A233D"/>
    <w:multiLevelType w:val="multilevel"/>
    <w:tmpl w:val="0C20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11FEC"/>
    <w:multiLevelType w:val="multilevel"/>
    <w:tmpl w:val="A46C43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0A27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AE384A"/>
    <w:multiLevelType w:val="hybridMultilevel"/>
    <w:tmpl w:val="5870439A"/>
    <w:lvl w:ilvl="0" w:tplc="555034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3FE01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113B2"/>
    <w:multiLevelType w:val="hybridMultilevel"/>
    <w:tmpl w:val="7FEAAD1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A31CD"/>
    <w:multiLevelType w:val="multilevel"/>
    <w:tmpl w:val="84F4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AD7116"/>
    <w:multiLevelType w:val="multilevel"/>
    <w:tmpl w:val="62D6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D69DF"/>
    <w:multiLevelType w:val="multilevel"/>
    <w:tmpl w:val="C798C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A003FDC"/>
    <w:multiLevelType w:val="multilevel"/>
    <w:tmpl w:val="548C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C656C"/>
    <w:multiLevelType w:val="multilevel"/>
    <w:tmpl w:val="4E9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27692"/>
    <w:multiLevelType w:val="multilevel"/>
    <w:tmpl w:val="376C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327DA"/>
    <w:multiLevelType w:val="hybridMultilevel"/>
    <w:tmpl w:val="3510F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2E2760"/>
    <w:multiLevelType w:val="multilevel"/>
    <w:tmpl w:val="AF4E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A22252"/>
    <w:multiLevelType w:val="multilevel"/>
    <w:tmpl w:val="C19E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4219B"/>
    <w:multiLevelType w:val="multilevel"/>
    <w:tmpl w:val="DD36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E77FE8"/>
    <w:multiLevelType w:val="multilevel"/>
    <w:tmpl w:val="817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37ECB"/>
    <w:multiLevelType w:val="multilevel"/>
    <w:tmpl w:val="2DDC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20066"/>
    <w:multiLevelType w:val="multilevel"/>
    <w:tmpl w:val="1108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686B60"/>
    <w:multiLevelType w:val="multilevel"/>
    <w:tmpl w:val="3C20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A368C"/>
    <w:multiLevelType w:val="multilevel"/>
    <w:tmpl w:val="8E5AB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A330692"/>
    <w:multiLevelType w:val="multilevel"/>
    <w:tmpl w:val="92B8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34446"/>
    <w:multiLevelType w:val="multilevel"/>
    <w:tmpl w:val="E8C8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A1E2D"/>
    <w:multiLevelType w:val="multilevel"/>
    <w:tmpl w:val="B27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372C27"/>
    <w:multiLevelType w:val="multilevel"/>
    <w:tmpl w:val="1D38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0C1C3C"/>
    <w:multiLevelType w:val="multilevel"/>
    <w:tmpl w:val="D5ACB3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7">
    <w:nsid w:val="79E229CE"/>
    <w:multiLevelType w:val="multilevel"/>
    <w:tmpl w:val="149A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CE00D3"/>
    <w:multiLevelType w:val="multilevel"/>
    <w:tmpl w:val="8C7A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17"/>
  </w:num>
  <w:num w:numId="5">
    <w:abstractNumId w:val="4"/>
  </w:num>
  <w:num w:numId="6">
    <w:abstractNumId w:val="21"/>
  </w:num>
  <w:num w:numId="7">
    <w:abstractNumId w:val="18"/>
  </w:num>
  <w:num w:numId="8">
    <w:abstractNumId w:val="11"/>
  </w:num>
  <w:num w:numId="9">
    <w:abstractNumId w:val="22"/>
  </w:num>
  <w:num w:numId="10">
    <w:abstractNumId w:val="34"/>
  </w:num>
  <w:num w:numId="11">
    <w:abstractNumId w:val="24"/>
  </w:num>
  <w:num w:numId="12">
    <w:abstractNumId w:val="25"/>
  </w:num>
  <w:num w:numId="13">
    <w:abstractNumId w:val="30"/>
  </w:num>
  <w:num w:numId="14">
    <w:abstractNumId w:val="37"/>
  </w:num>
  <w:num w:numId="15">
    <w:abstractNumId w:val="32"/>
  </w:num>
  <w:num w:numId="16">
    <w:abstractNumId w:val="28"/>
  </w:num>
  <w:num w:numId="17">
    <w:abstractNumId w:val="20"/>
  </w:num>
  <w:num w:numId="18">
    <w:abstractNumId w:val="5"/>
  </w:num>
  <w:num w:numId="19">
    <w:abstractNumId w:val="35"/>
  </w:num>
  <w:num w:numId="20">
    <w:abstractNumId w:val="8"/>
  </w:num>
  <w:num w:numId="21">
    <w:abstractNumId w:val="27"/>
  </w:num>
  <w:num w:numId="22">
    <w:abstractNumId w:val="29"/>
  </w:num>
  <w:num w:numId="23">
    <w:abstractNumId w:val="9"/>
  </w:num>
  <w:num w:numId="24">
    <w:abstractNumId w:val="38"/>
  </w:num>
  <w:num w:numId="25">
    <w:abstractNumId w:val="33"/>
  </w:num>
  <w:num w:numId="26">
    <w:abstractNumId w:val="6"/>
  </w:num>
  <w:num w:numId="27">
    <w:abstractNumId w:val="15"/>
  </w:num>
  <w:num w:numId="28">
    <w:abstractNumId w:val="19"/>
  </w:num>
  <w:num w:numId="29">
    <w:abstractNumId w:val="3"/>
  </w:num>
  <w:num w:numId="30">
    <w:abstractNumId w:val="10"/>
  </w:num>
  <w:num w:numId="31">
    <w:abstractNumId w:val="31"/>
  </w:num>
  <w:num w:numId="32">
    <w:abstractNumId w:val="13"/>
  </w:num>
  <w:num w:numId="33">
    <w:abstractNumId w:val="36"/>
  </w:num>
  <w:num w:numId="34">
    <w:abstractNumId w:val="7"/>
  </w:num>
  <w:num w:numId="35">
    <w:abstractNumId w:val="14"/>
  </w:num>
  <w:num w:numId="36">
    <w:abstractNumId w:val="0"/>
  </w:num>
  <w:num w:numId="37">
    <w:abstractNumId w:val="16"/>
  </w:num>
  <w:num w:numId="38">
    <w:abstractNumId w:val="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1F53"/>
    <w:rsid w:val="00020AB9"/>
    <w:rsid w:val="00061D29"/>
    <w:rsid w:val="000A33F8"/>
    <w:rsid w:val="00133E94"/>
    <w:rsid w:val="00167D9D"/>
    <w:rsid w:val="001F1DDD"/>
    <w:rsid w:val="002A79B3"/>
    <w:rsid w:val="003046FD"/>
    <w:rsid w:val="00397843"/>
    <w:rsid w:val="003F12B8"/>
    <w:rsid w:val="00402D28"/>
    <w:rsid w:val="004226A0"/>
    <w:rsid w:val="00430897"/>
    <w:rsid w:val="00446D5F"/>
    <w:rsid w:val="004A15F3"/>
    <w:rsid w:val="004E53B0"/>
    <w:rsid w:val="004F1173"/>
    <w:rsid w:val="00545C49"/>
    <w:rsid w:val="0059197F"/>
    <w:rsid w:val="005A04F0"/>
    <w:rsid w:val="00620A11"/>
    <w:rsid w:val="00633CAA"/>
    <w:rsid w:val="0065123B"/>
    <w:rsid w:val="0065182A"/>
    <w:rsid w:val="006A06FE"/>
    <w:rsid w:val="006A3FFB"/>
    <w:rsid w:val="00857AF8"/>
    <w:rsid w:val="008A17A5"/>
    <w:rsid w:val="00907FF0"/>
    <w:rsid w:val="00920B30"/>
    <w:rsid w:val="00921F53"/>
    <w:rsid w:val="009B0DFC"/>
    <w:rsid w:val="009C23B7"/>
    <w:rsid w:val="009F1675"/>
    <w:rsid w:val="009F1DEC"/>
    <w:rsid w:val="00A1266D"/>
    <w:rsid w:val="00A2535A"/>
    <w:rsid w:val="00B313A6"/>
    <w:rsid w:val="00B45CC5"/>
    <w:rsid w:val="00BB4DDC"/>
    <w:rsid w:val="00BD4C97"/>
    <w:rsid w:val="00BE28F0"/>
    <w:rsid w:val="00C46407"/>
    <w:rsid w:val="00C662C2"/>
    <w:rsid w:val="00C8689F"/>
    <w:rsid w:val="00CA14E7"/>
    <w:rsid w:val="00CB7F6D"/>
    <w:rsid w:val="00CF743D"/>
    <w:rsid w:val="00D555E8"/>
    <w:rsid w:val="00D600FB"/>
    <w:rsid w:val="00E05A00"/>
    <w:rsid w:val="00E121DD"/>
    <w:rsid w:val="00E272A7"/>
    <w:rsid w:val="00E46B11"/>
    <w:rsid w:val="00E5149E"/>
    <w:rsid w:val="00EC4C65"/>
    <w:rsid w:val="00EF5124"/>
    <w:rsid w:val="00F1115E"/>
    <w:rsid w:val="00F729FE"/>
    <w:rsid w:val="00F84781"/>
    <w:rsid w:val="00FA47F2"/>
    <w:rsid w:val="00FD39F9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97"/>
  </w:style>
  <w:style w:type="paragraph" w:styleId="1">
    <w:name w:val="heading 1"/>
    <w:basedOn w:val="a"/>
    <w:next w:val="a0"/>
    <w:link w:val="10"/>
    <w:qFormat/>
    <w:rsid w:val="00430897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A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06FE"/>
    <w:pPr>
      <w:ind w:left="720"/>
      <w:contextualSpacing/>
    </w:pPr>
  </w:style>
  <w:style w:type="character" w:styleId="a6">
    <w:name w:val="Hyperlink"/>
    <w:basedOn w:val="a1"/>
    <w:unhideWhenUsed/>
    <w:rsid w:val="0065123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30897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3089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30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mpk@mail.ru" TargetMode="External"/><Relationship Id="rId5" Type="http://schemas.openxmlformats.org/officeDocument/2006/relationships/hyperlink" Target="mailto:cpm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1974</Words>
  <Characters>11258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Ученая степень_______________________</vt:lpstr>
      <vt:lpstr>Ученая степень_______________________</vt:lpstr>
    </vt:vector>
  </TitlesOfParts>
  <Company>Lenovo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9</cp:revision>
  <dcterms:created xsi:type="dcterms:W3CDTF">2019-10-30T05:42:00Z</dcterms:created>
  <dcterms:modified xsi:type="dcterms:W3CDTF">2019-11-01T11:34:00Z</dcterms:modified>
</cp:coreProperties>
</file>