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0" w:rsidRDefault="00041B80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80">
        <w:rPr>
          <w:rFonts w:ascii="Times New Roman" w:hAnsi="Times New Roman" w:cs="Times New Roman"/>
          <w:b/>
          <w:i/>
          <w:sz w:val="24"/>
          <w:szCs w:val="24"/>
        </w:rPr>
        <w:t>Жизненный цикл семьи</w:t>
      </w:r>
      <w:r>
        <w:rPr>
          <w:rFonts w:ascii="Times New Roman" w:hAnsi="Times New Roman" w:cs="Times New Roman"/>
          <w:sz w:val="24"/>
          <w:szCs w:val="24"/>
        </w:rPr>
        <w:t xml:space="preserve"> - это история жизни семьи, ее протяженность во времени, собственная динамика; жизнь семьи, отражающая повторяемость, регулярность семейных событий.</w:t>
      </w:r>
    </w:p>
    <w:p w:rsidR="00540782" w:rsidRPr="00540782" w:rsidRDefault="00540782" w:rsidP="0054078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782">
        <w:rPr>
          <w:rFonts w:ascii="Times New Roman" w:hAnsi="Times New Roman" w:cs="Times New Roman"/>
          <w:b/>
          <w:i/>
          <w:sz w:val="24"/>
          <w:szCs w:val="24"/>
        </w:rPr>
        <w:t>Этапы жизненного ц</w:t>
      </w:r>
      <w:r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540782">
        <w:rPr>
          <w:rFonts w:ascii="Times New Roman" w:hAnsi="Times New Roman" w:cs="Times New Roman"/>
          <w:b/>
          <w:i/>
          <w:sz w:val="24"/>
          <w:szCs w:val="24"/>
        </w:rPr>
        <w:t>ла:</w:t>
      </w:r>
    </w:p>
    <w:p w:rsidR="00241913" w:rsidRDefault="00540782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2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– от заключения брака до рождения детей</w:t>
      </w:r>
    </w:p>
    <w:p w:rsidR="00540782" w:rsidRDefault="00540782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2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– существование семьи в составе супругов и детей</w:t>
      </w:r>
    </w:p>
    <w:p w:rsidR="00540782" w:rsidRDefault="00540782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2"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– отделение детей и создание ими своих семей</w:t>
      </w:r>
    </w:p>
    <w:p w:rsidR="00540782" w:rsidRDefault="00540782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82">
        <w:rPr>
          <w:rFonts w:ascii="Times New Roman" w:hAnsi="Times New Roman" w:cs="Times New Roman"/>
          <w:b/>
          <w:sz w:val="24"/>
          <w:szCs w:val="24"/>
        </w:rPr>
        <w:t>4 этап</w:t>
      </w:r>
      <w:r>
        <w:rPr>
          <w:rFonts w:ascii="Times New Roman" w:hAnsi="Times New Roman" w:cs="Times New Roman"/>
          <w:sz w:val="24"/>
          <w:szCs w:val="24"/>
        </w:rPr>
        <w:t xml:space="preserve"> – прекращение существования семьи вследствие смерти одного из супругов</w:t>
      </w:r>
      <w:r w:rsidR="0092353C">
        <w:rPr>
          <w:rFonts w:ascii="Times New Roman" w:hAnsi="Times New Roman" w:cs="Times New Roman"/>
          <w:sz w:val="24"/>
          <w:szCs w:val="24"/>
        </w:rPr>
        <w:t>.</w:t>
      </w:r>
    </w:p>
    <w:p w:rsidR="0092353C" w:rsidRDefault="0092353C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3C" w:rsidRDefault="0092353C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1904153"/>
            <wp:effectExtent l="19050" t="0" r="1270" b="0"/>
            <wp:docPr id="2" name="Рисунок 1" descr="Конкурс-фестиваль &amp;quot;Её величество - Семья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-фестиваль &amp;quot;Её величество - Семья&amp;quot; 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7B" w:rsidRPr="00F3552E" w:rsidRDefault="00540782" w:rsidP="009F717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17B" w:rsidRPr="00540782">
        <w:rPr>
          <w:rFonts w:ascii="Times New Roman" w:hAnsi="Times New Roman" w:cs="Times New Roman"/>
          <w:b/>
          <w:sz w:val="24"/>
          <w:szCs w:val="24"/>
        </w:rPr>
        <w:t>Семейный кризис</w:t>
      </w:r>
      <w:r w:rsidR="009F717B" w:rsidRPr="00F3552E">
        <w:rPr>
          <w:rFonts w:ascii="Times New Roman" w:hAnsi="Times New Roman" w:cs="Times New Roman"/>
          <w:sz w:val="24"/>
          <w:szCs w:val="24"/>
        </w:rPr>
        <w:t xml:space="preserve"> — это состояние в па</w:t>
      </w:r>
      <w:r w:rsidR="00041B80">
        <w:rPr>
          <w:rFonts w:ascii="Times New Roman" w:hAnsi="Times New Roman" w:cs="Times New Roman"/>
          <w:sz w:val="24"/>
          <w:szCs w:val="24"/>
        </w:rPr>
        <w:t xml:space="preserve">ре, когда нарушается </w:t>
      </w:r>
      <w:proofErr w:type="spellStart"/>
      <w:r w:rsidR="009F717B" w:rsidRPr="00F3552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9F717B" w:rsidRPr="00F355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717B" w:rsidRPr="00F3552E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="009F717B" w:rsidRPr="00F3552E">
        <w:rPr>
          <w:rFonts w:ascii="Times New Roman" w:hAnsi="Times New Roman" w:cs="Times New Roman"/>
          <w:sz w:val="24"/>
          <w:szCs w:val="24"/>
        </w:rPr>
        <w:t xml:space="preserve"> на поддержание внутреннего постоянства и динамиче</w:t>
      </w:r>
      <w:r w:rsidR="00041B80">
        <w:rPr>
          <w:rFonts w:ascii="Times New Roman" w:hAnsi="Times New Roman" w:cs="Times New Roman"/>
          <w:sz w:val="24"/>
          <w:szCs w:val="24"/>
        </w:rPr>
        <w:t>ского равновесия внутри системы</w:t>
      </w:r>
      <w:r w:rsidR="009F717B" w:rsidRPr="00F3552E">
        <w:rPr>
          <w:rFonts w:ascii="Times New Roman" w:hAnsi="Times New Roman" w:cs="Times New Roman"/>
          <w:sz w:val="24"/>
          <w:szCs w:val="24"/>
        </w:rPr>
        <w:t>, и это приводит</w:t>
      </w:r>
      <w:r w:rsidR="00041B80">
        <w:rPr>
          <w:rFonts w:ascii="Times New Roman" w:hAnsi="Times New Roman" w:cs="Times New Roman"/>
          <w:sz w:val="24"/>
          <w:szCs w:val="24"/>
        </w:rPr>
        <w:t xml:space="preserve"> к </w:t>
      </w:r>
      <w:r w:rsidR="00041B80">
        <w:rPr>
          <w:rFonts w:ascii="Times New Roman" w:hAnsi="Times New Roman" w:cs="Times New Roman"/>
          <w:sz w:val="24"/>
          <w:szCs w:val="24"/>
        </w:rPr>
        <w:lastRenderedPageBreak/>
        <w:t>неудовлетворению</w:t>
      </w:r>
      <w:r w:rsidR="009F717B" w:rsidRPr="00F3552E">
        <w:rPr>
          <w:rFonts w:ascii="Times New Roman" w:hAnsi="Times New Roman" w:cs="Times New Roman"/>
          <w:sz w:val="24"/>
          <w:szCs w:val="24"/>
        </w:rPr>
        <w:t>. Обычно толчком служит какая-то новая ситуация, которую нельзя разрешить, используя привычную модель поведения.</w:t>
      </w:r>
    </w:p>
    <w:p w:rsidR="00BA49BA" w:rsidRDefault="00BA49BA" w:rsidP="00BA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17B" w:rsidRPr="009F717B" w:rsidRDefault="009F717B" w:rsidP="00BA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7B">
        <w:rPr>
          <w:rFonts w:ascii="Times New Roman" w:hAnsi="Times New Roman" w:cs="Times New Roman"/>
          <w:b/>
          <w:sz w:val="24"/>
          <w:szCs w:val="24"/>
        </w:rPr>
        <w:t>К причинам конфликтов</w:t>
      </w:r>
      <w:r w:rsidR="00BA49BA">
        <w:rPr>
          <w:rFonts w:ascii="Times New Roman" w:hAnsi="Times New Roman" w:cs="Times New Roman"/>
          <w:b/>
          <w:sz w:val="24"/>
          <w:szCs w:val="24"/>
        </w:rPr>
        <w:t>,</w:t>
      </w:r>
      <w:r w:rsidRPr="009F717B">
        <w:rPr>
          <w:rFonts w:ascii="Times New Roman" w:hAnsi="Times New Roman" w:cs="Times New Roman"/>
          <w:b/>
          <w:sz w:val="24"/>
          <w:szCs w:val="24"/>
        </w:rPr>
        <w:t xml:space="preserve"> чаще всего</w:t>
      </w:r>
      <w:r w:rsidR="00BA49BA">
        <w:rPr>
          <w:rFonts w:ascii="Times New Roman" w:hAnsi="Times New Roman" w:cs="Times New Roman"/>
          <w:b/>
          <w:sz w:val="24"/>
          <w:szCs w:val="24"/>
        </w:rPr>
        <w:t>,</w:t>
      </w:r>
      <w:r w:rsidRPr="009F717B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9F717B" w:rsidRPr="009F717B" w:rsidRDefault="009F717B" w:rsidP="00BA49B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измена и </w:t>
      </w:r>
      <w:hyperlink r:id="rId6" w:tgtFrame="_blank" w:history="1">
        <w:r w:rsidRPr="009F71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ревность</w:t>
        </w:r>
      </w:hyperlink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17B" w:rsidRPr="009F717B" w:rsidRDefault="009F717B" w:rsidP="009F71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или социальная, психологическая несовместимость;</w:t>
      </w:r>
    </w:p>
    <w:p w:rsidR="009F717B" w:rsidRPr="009F717B" w:rsidRDefault="009F717B" w:rsidP="009F71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интересов и потребностей;</w:t>
      </w:r>
    </w:p>
    <w:p w:rsidR="009F717B" w:rsidRPr="009F717B" w:rsidRDefault="009F717B" w:rsidP="009F71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 </w:t>
      </w:r>
      <w:hyperlink r:id="rId7" w:tgtFrame="_blank" w:history="1">
        <w:r w:rsidRPr="009F71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воспитательных позиций</w:t>
        </w:r>
      </w:hyperlink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17B" w:rsidRPr="009F717B" w:rsidRDefault="009F717B" w:rsidP="009F71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недостатки супругов.</w:t>
      </w:r>
    </w:p>
    <w:p w:rsidR="00CB4598" w:rsidRPr="0092353C" w:rsidRDefault="00CB4598" w:rsidP="00CB459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3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Е. </w:t>
      </w:r>
      <w:proofErr w:type="spellStart"/>
      <w:r w:rsidRPr="00923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Дюваль</w:t>
      </w:r>
      <w:proofErr w:type="spellEnd"/>
      <w:r w:rsidRPr="00923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выделил 8 стадий развития семьи относительно родителей и детей: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Вовлечение. Встреча будущих супругов и их эмоциональное притяжение.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без детей. Супруги выясняют собственные установки и желания относительно семьи, детей, входят в круг родственников партнера.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с детьми, рождение ребенка. Происходит адаптация, перестройки жизни для удовлетворения потребностей супругов и детей.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с дошкольником (2,5-6 лет). Преодоление трудностей </w:t>
      </w:r>
      <w:proofErr w:type="spellStart"/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усталости, нехватки личного времени. </w:t>
      </w: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внимание направлено на удовлетворение потребностей детей и содействие их развитию.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детьми от 6 до 13 лет. Родители входят в круг других родителей школьников. Вся деятельность направлена на обучение и поддержание ребенка.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детьми от 13 до 20 лет. Семья ищет баланс между свободой и ответственностью. У супругов появляется возможность выстроить круг собственных интересов и отдалиться от ребенка.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ребенка во взрослую жизнь. Если в семье нет младших детей, то родители остаются наедине друг с другом, наступает новый этап адаптации и познания. С детьми сохраняются поддерживающие отношения.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ухода последнего ребенка до выхода на пенсию. Супруги пересматривают собственные отношения, налаживают отношения с младшим и старшим поколением.</w:t>
      </w:r>
    </w:p>
    <w:p w:rsidR="00CB4598" w:rsidRPr="00CB4598" w:rsidRDefault="00CB4598" w:rsidP="0054078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Старение. Внимание отводится личной адаптации каждого к пенсии, новому поиску себя. При смерти одного из супругов – переживание утраты и одиночества.</w:t>
      </w:r>
    </w:p>
    <w:p w:rsidR="0092353C" w:rsidRDefault="0092353C" w:rsidP="0092353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3200" cy="1844168"/>
            <wp:effectExtent l="19050" t="0" r="0" b="0"/>
            <wp:docPr id="7" name="Рисунок 7" descr="Красивая картинка счастливой семь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ивая картинка счастливой семьи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98" w:rsidRPr="00540BD2" w:rsidRDefault="00CB4598" w:rsidP="00CB459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преодолению и предотвращению кризисов</w:t>
      </w:r>
    </w:p>
    <w:p w:rsidR="00CB4598" w:rsidRPr="00241913" w:rsidRDefault="00CB4598" w:rsidP="00CB459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9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укрепления семьи важно ориентироваться на следующие положения: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самостоятельной </w:t>
      </w:r>
      <w:hyperlink r:id="rId9" w:tgtFrame="_blank" w:history="1">
        <w:r w:rsidRPr="00CB45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личностью</w:t>
        </w:r>
      </w:hyperlink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семье своих родителей, роль мужа (жены) должна преобладать над ролью сына (дочери).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баланс между единством супругов и личностной независимостью. Ели внутренних границ нет, то каждый из партнеров неспособен нести ответственность за себя и саму семью.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на отличные интересы, желания, планы. Они могут расходиться с интересом супруга, но не должны противоречить интересам семьи.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безопасное внутреннее пространство, где супруги могут выразить ярость, несогласие и не бояться итога. Любой выбор, противоречие – потенциальный конфликт и кризис. Важно уметь обсуждать ситуации и идти на компромиссы.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выработать правила по решению </w:t>
      </w:r>
      <w:hyperlink r:id="rId10" w:tgtFrame="_blank" w:history="1">
        <w:r w:rsidRPr="00CB45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конфликтов.</w:t>
        </w:r>
      </w:hyperlink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 решать их только дома и наедине, не решать конфликты перед работой, не переходить на оскорбления, не затрагивать больные темы (какие?).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юмора. Мелкие ссоры оно предотвращает, а крупные – нейтрализует.</w:t>
      </w:r>
    </w:p>
    <w:p w:rsidR="00CB4598" w:rsidRP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 </w:t>
      </w:r>
      <w:hyperlink r:id="rId11" w:tgtFrame="_blank" w:history="1">
        <w:r w:rsidRPr="00CB45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потребности</w:t>
        </w:r>
      </w:hyperlink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 друга в симпатии, уважении, признании, эмоциональной поддержке, психологической защите, то есть выполнять психотерапевтическую функцию семьи.</w:t>
      </w:r>
    </w:p>
    <w:p w:rsidR="00CB4598" w:rsidRDefault="00CB4598" w:rsidP="0092353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каждого из супругов – еще один фактор разрешения кризисов. Даже если при нормативном кризисе семья приближается к разбалансировке, то умение общаться, а не только менять гибкость, позволит вернуться в стабильность.</w:t>
      </w:r>
    </w:p>
    <w:p w:rsidR="0092353C" w:rsidRDefault="009F717B" w:rsidP="009F71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353C">
        <w:rPr>
          <w:rFonts w:ascii="Times New Roman" w:hAnsi="Times New Roman"/>
          <w:sz w:val="24"/>
          <w:szCs w:val="24"/>
        </w:rPr>
        <w:lastRenderedPageBreak/>
        <w:t xml:space="preserve">БОУ «Центр образования и комплексного сопровождения детей» </w:t>
      </w:r>
    </w:p>
    <w:p w:rsidR="009F717B" w:rsidRPr="0092353C" w:rsidRDefault="009F717B" w:rsidP="009F71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353C">
        <w:rPr>
          <w:rFonts w:ascii="Times New Roman" w:hAnsi="Times New Roman"/>
          <w:sz w:val="24"/>
          <w:szCs w:val="24"/>
        </w:rPr>
        <w:t>Минобразования Чувашии</w:t>
      </w:r>
    </w:p>
    <w:p w:rsidR="009F717B" w:rsidRDefault="009F717B"/>
    <w:p w:rsidR="009F717B" w:rsidRDefault="009F717B"/>
    <w:p w:rsidR="009F717B" w:rsidRDefault="009F717B"/>
    <w:p w:rsidR="009F717B" w:rsidRDefault="009F717B"/>
    <w:p w:rsidR="009F717B" w:rsidRDefault="009F717B"/>
    <w:p w:rsidR="00CB4598" w:rsidRPr="00BA49BA" w:rsidRDefault="00041B80" w:rsidP="00BA49B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48"/>
          <w:szCs w:val="48"/>
        </w:rPr>
      </w:pPr>
      <w:r w:rsidRPr="00BA49BA">
        <w:rPr>
          <w:rFonts w:ascii="Arial" w:hAnsi="Arial" w:cs="Arial"/>
          <w:b/>
          <w:i/>
          <w:color w:val="000000"/>
          <w:sz w:val="48"/>
          <w:szCs w:val="48"/>
        </w:rPr>
        <w:t>Жизненный</w:t>
      </w:r>
      <w:r w:rsidR="009F717B" w:rsidRPr="00BA49BA">
        <w:rPr>
          <w:rFonts w:ascii="Arial" w:hAnsi="Arial" w:cs="Arial"/>
          <w:b/>
          <w:i/>
          <w:color w:val="000000"/>
          <w:sz w:val="48"/>
          <w:szCs w:val="48"/>
        </w:rPr>
        <w:t xml:space="preserve"> цикл семьи:</w:t>
      </w:r>
    </w:p>
    <w:p w:rsidR="009F717B" w:rsidRPr="00BA49BA" w:rsidRDefault="009F717B" w:rsidP="00BA49BA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  <w:r w:rsidRPr="00BA49BA">
        <w:rPr>
          <w:rFonts w:ascii="Arial" w:hAnsi="Arial" w:cs="Arial"/>
          <w:b/>
          <w:i/>
          <w:color w:val="000000"/>
          <w:sz w:val="48"/>
          <w:szCs w:val="48"/>
        </w:rPr>
        <w:t xml:space="preserve"> этапы и кризисы</w:t>
      </w:r>
    </w:p>
    <w:p w:rsidR="009F717B" w:rsidRDefault="009F717B"/>
    <w:p w:rsidR="00540782" w:rsidRDefault="00540782">
      <w:r>
        <w:rPr>
          <w:noProof/>
          <w:lang w:eastAsia="ru-RU"/>
        </w:rPr>
        <w:drawing>
          <wp:inline distT="0" distB="0" distL="0" distR="0">
            <wp:extent cx="2856230" cy="1904153"/>
            <wp:effectExtent l="19050" t="0" r="1270" b="0"/>
            <wp:docPr id="4" name="Рисунок 4" descr="Картинки счастливой семьи (53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счастливой семьи (53 фото) 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782" w:rsidSect="00241913">
      <w:pgSz w:w="16838" w:h="11906" w:orient="landscape"/>
      <w:pgMar w:top="964" w:right="964" w:bottom="964" w:left="96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569"/>
    <w:multiLevelType w:val="multilevel"/>
    <w:tmpl w:val="AAFA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A1AB4"/>
    <w:multiLevelType w:val="multilevel"/>
    <w:tmpl w:val="638C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F458A"/>
    <w:multiLevelType w:val="multilevel"/>
    <w:tmpl w:val="06F6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17B"/>
    <w:rsid w:val="00041B80"/>
    <w:rsid w:val="00241913"/>
    <w:rsid w:val="00540782"/>
    <w:rsid w:val="006C35DA"/>
    <w:rsid w:val="007E6574"/>
    <w:rsid w:val="0092353C"/>
    <w:rsid w:val="009F717B"/>
    <w:rsid w:val="00BA49BA"/>
    <w:rsid w:val="00CB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1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chologist.tips/1091-semejnoe-vospitanie-stili-i-tipy-ih-harakteristika-i-vliyanie-na-rebenka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74-kak-izbavitsya-ot-revnosti-sovety-psihologa.html" TargetMode="External"/><Relationship Id="rId11" Type="http://schemas.openxmlformats.org/officeDocument/2006/relationships/hyperlink" Target="https://psychologist.tips/714-chto-takoe-potrebnosti-cheloveka-vidy-i-ih-sushhnost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sychologist.tips/241-vidy-konfliktov-v-psih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ologist.tips/731-ponyatie-lichnosti-v-psihologii-sushhnost-i-struktu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2022-11-10T07:27:00Z</dcterms:created>
  <dcterms:modified xsi:type="dcterms:W3CDTF">2022-11-10T09:21:00Z</dcterms:modified>
</cp:coreProperties>
</file>