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80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85"/>
        <w:gridCol w:w="2406"/>
        <w:gridCol w:w="3689"/>
      </w:tblGrid>
      <w:tr>
        <w:trPr>
          <w:trHeight w:val="1276" w:hRule="atLeast"/>
        </w:trPr>
        <w:tc>
          <w:tcPr>
            <w:tcW w:w="3685" w:type="dxa"/>
            <w:tcBorders/>
          </w:tcPr>
          <w:p>
            <w:pPr>
              <w:pStyle w:val="Normal"/>
              <w:spacing w:lineRule="auto" w:line="276"/>
              <w:ind w:firstLine="34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ЧăвашРеспубликин</w:t>
            </w:r>
          </w:p>
          <w:p>
            <w:pPr>
              <w:pStyle w:val="Normal"/>
              <w:spacing w:lineRule="auto" w:line="276"/>
              <w:ind w:firstLine="34" w:right="33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вěренуминистерствин</w:t>
            </w:r>
          </w:p>
          <w:p>
            <w:pPr>
              <w:pStyle w:val="Normal"/>
              <w:spacing w:lineRule="auto" w:line="276"/>
              <w:ind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«Ачасемпепěрлепулсавěсене</w:t>
            </w:r>
          </w:p>
          <w:p>
            <w:pPr>
              <w:pStyle w:val="Normal"/>
              <w:spacing w:lineRule="auto" w:line="276"/>
              <w:ind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пуренлěнаталантараканвěренуцентрě»</w:t>
            </w:r>
          </w:p>
          <w:p>
            <w:pPr>
              <w:pStyle w:val="Normal"/>
              <w:spacing w:lineRule="auto" w:line="276"/>
              <w:ind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ЧăвашРеспубликинчипěтěмěшле</w:t>
            </w:r>
          </w:p>
          <w:p>
            <w:pPr>
              <w:pStyle w:val="Normal"/>
              <w:spacing w:lineRule="auto" w:line="276"/>
              <w:ind w:right="33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вěрену бюджет учрежденийě</w:t>
            </w:r>
          </w:p>
        </w:tc>
        <w:tc>
          <w:tcPr>
            <w:tcW w:w="2406" w:type="dxa"/>
            <w:tcBorders/>
          </w:tcPr>
          <w:p>
            <w:pPr>
              <w:pStyle w:val="Normal"/>
              <w:spacing w:lineRule="auto" w:line="276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/>
              <w:drawing>
                <wp:inline distT="0" distB="0" distL="0" distR="0">
                  <wp:extent cx="790575" cy="819150"/>
                  <wp:effectExtent l="0" t="0" r="0" b="0"/>
                  <wp:docPr id="1" name="_x005F_x0000_i10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/>
          </w:tcPr>
          <w:p>
            <w:pPr>
              <w:pStyle w:val="Normal"/>
              <w:spacing w:lineRule="auto" w:line="276"/>
              <w:ind w:left="35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Бюджетное общеобразовательное</w:t>
            </w:r>
          </w:p>
          <w:p>
            <w:pPr>
              <w:pStyle w:val="Normal"/>
              <w:spacing w:lineRule="auto" w:line="276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учреждение Чувашской Республики</w:t>
            </w:r>
          </w:p>
          <w:p>
            <w:pPr>
              <w:pStyle w:val="Normal"/>
              <w:spacing w:lineRule="auto" w:line="276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«Центр образования и комплексного сопровождения детей»</w:t>
            </w:r>
          </w:p>
          <w:p>
            <w:pPr>
              <w:pStyle w:val="Normal"/>
              <w:spacing w:lineRule="auto" w:line="276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Министерства образования</w:t>
            </w:r>
          </w:p>
          <w:p>
            <w:pPr>
              <w:pStyle w:val="Normal"/>
              <w:spacing w:lineRule="auto" w:line="276"/>
              <w:ind w:left="35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Чувашской Республики</w:t>
            </w:r>
          </w:p>
        </w:tc>
      </w:tr>
    </w:tbl>
    <w:p>
      <w:pPr>
        <w:pStyle w:val="Normal"/>
        <w:spacing w:lineRule="auto" w:line="276"/>
        <w:ind w:left="748" w:right="571"/>
        <w:jc w:val="center"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eastAsia="Calibri" w:cs="Times New Roman" w:ascii="Times New Roman" w:hAnsi="Times New Roman"/>
          <w:sz w:val="22"/>
          <w:szCs w:val="22"/>
          <w:lang w:eastAsia="en-US"/>
        </w:rPr>
      </w:r>
    </w:p>
    <w:p>
      <w:pPr>
        <w:pStyle w:val="Normal"/>
        <w:spacing w:lineRule="auto" w:line="276"/>
        <w:ind w:right="57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76"/>
        <w:ind w:right="57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       </w:t>
      </w:r>
      <w:r>
        <w:rPr>
          <w:rFonts w:cs="Times New Roman" w:ascii="Times New Roman" w:hAnsi="Times New Roman"/>
          <w:b/>
        </w:rPr>
        <w:t>ПРИКАЗ</w:t>
      </w:r>
    </w:p>
    <w:p>
      <w:pPr>
        <w:pStyle w:val="Normal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28  августа 2026 г.                                                                                                             №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г. Чебоксары</w:t>
      </w:r>
    </w:p>
    <w:p>
      <w:pPr>
        <w:pStyle w:val="Style71"/>
        <w:widowControl/>
        <w:spacing w:lineRule="auto" w:line="276"/>
        <w:ind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71"/>
        <w:widowControl/>
        <w:spacing w:lineRule="auto" w:line="276"/>
        <w:ind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 утверждении календарного</w:t>
      </w:r>
    </w:p>
    <w:p>
      <w:pPr>
        <w:pStyle w:val="Style71"/>
        <w:widowControl/>
        <w:spacing w:lineRule="auto" w:line="276"/>
        <w:ind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учебного графика на  2026-2027 учебный год</w:t>
      </w:r>
    </w:p>
    <w:p>
      <w:pPr>
        <w:pStyle w:val="Style71"/>
        <w:widowControl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7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7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соответствии с п.28 Федерального Закона «Об образовании в Российской Федерации» от 29.12.2012г. №273-ФЗ, Постановления Главного государственного санитарного врача Российской Федерации от 28.09.2020 № 28 «Санитарно-эпидемиологические требования к организациям воспитания и обучения, отдыха и оздоровления детей и молодежи" № СП 2.4.3648-20 и с целью организации учебно-воспитательного процесса в 2026 – 2027 учебном году</w:t>
      </w:r>
    </w:p>
    <w:p>
      <w:pPr>
        <w:pStyle w:val="Style7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71"/>
        <w:widowControl/>
        <w:spacing w:lineRule="auto" w:line="276"/>
        <w:ind w:firstLine="567"/>
        <w:jc w:val="center"/>
        <w:rPr>
          <w:rFonts w:ascii="Times New Roman" w:hAnsi="Times New Roman" w:cs="Times New Roman"/>
        </w:rPr>
      </w:pPr>
      <w:r>
        <w:rPr>
          <w:rStyle w:val="FontStyle82"/>
          <w:b/>
          <w:sz w:val="24"/>
          <w:szCs w:val="24"/>
        </w:rPr>
        <w:t>ПРИКАЗЫВАЮ:</w:t>
      </w:r>
    </w:p>
    <w:p>
      <w:pPr>
        <w:pStyle w:val="Style7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91"/>
        <w:widowControl/>
        <w:numPr>
          <w:ilvl w:val="0"/>
          <w:numId w:val="1"/>
        </w:numPr>
        <w:spacing w:lineRule="auto" w:line="276"/>
        <w:ind w:firstLine="567" w:left="0"/>
        <w:rPr>
          <w:rFonts w:ascii="Times New Roman" w:hAnsi="Times New Roman" w:cs="Times New Roman"/>
        </w:rPr>
      </w:pPr>
      <w:r>
        <w:rPr>
          <w:rStyle w:val="FontStyle82"/>
          <w:sz w:val="24"/>
          <w:szCs w:val="24"/>
        </w:rPr>
        <w:t xml:space="preserve">Утвердить  и ввести в действие с 01.09.2026 года </w:t>
      </w:r>
      <w:r>
        <w:rPr>
          <w:rFonts w:cs="Times New Roman" w:ascii="Times New Roman" w:hAnsi="Times New Roman"/>
        </w:rPr>
        <w:t>годовой календарный учебный график на 2026– 2027учебный год (приложение 1)</w:t>
      </w:r>
    </w:p>
    <w:p>
      <w:pPr>
        <w:pStyle w:val="Style91"/>
        <w:widowControl/>
        <w:numPr>
          <w:ilvl w:val="0"/>
          <w:numId w:val="1"/>
        </w:numPr>
        <w:spacing w:lineRule="auto" w:line="276"/>
        <w:ind w:firstLine="567" w:lef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Методисту Егоровой Н.П., педагогическим работникам  и специалистам службы сопровождения Республиканского центра дистанционного образования при составлении расписания учебных и коррекционных занятий, занятий внеурочной деятельности, расписания работы кружков на 2026 – 2027 учебный год руководствоваться настоящим приказом.</w:t>
      </w:r>
    </w:p>
    <w:p>
      <w:pPr>
        <w:pStyle w:val="Style91"/>
        <w:widowControl/>
        <w:numPr>
          <w:ilvl w:val="0"/>
          <w:numId w:val="1"/>
        </w:numPr>
        <w:shd w:val="clear" w:color="auto" w:fill="FFFFFF"/>
        <w:spacing w:lineRule="auto" w:line="276"/>
        <w:ind w:firstLine="567" w:lef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Учителям составить рабочие программы в соответствии с годовым календарным учебным графиком на 2026-2027 учебный год.</w:t>
      </w:r>
    </w:p>
    <w:p>
      <w:pPr>
        <w:pStyle w:val="Style91"/>
        <w:widowControl/>
        <w:numPr>
          <w:ilvl w:val="0"/>
          <w:numId w:val="1"/>
        </w:numPr>
        <w:shd w:val="clear" w:color="auto" w:fill="FFFFFF"/>
        <w:spacing w:lineRule="auto" w:line="276"/>
        <w:ind w:firstLine="567" w:left="0"/>
        <w:rPr>
          <w:rFonts w:ascii="Times New Roman" w:hAnsi="Times New Roman" w:cs="Times New Roman"/>
        </w:rPr>
      </w:pPr>
      <w:r>
        <w:rPr>
          <w:rStyle w:val="FontStyle82"/>
          <w:sz w:val="24"/>
          <w:szCs w:val="24"/>
        </w:rPr>
        <w:t>Контроль   за   исполнением   приказа   оставляю за собой</w:t>
      </w:r>
    </w:p>
    <w:p>
      <w:pPr>
        <w:pStyle w:val="Style81"/>
        <w:widowControl/>
        <w:tabs>
          <w:tab w:val="clear" w:pos="708"/>
          <w:tab w:val="left" w:pos="0" w:leader="none"/>
          <w:tab w:val="left" w:pos="1416" w:leader="none"/>
        </w:tabs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81"/>
        <w:widowControl/>
        <w:tabs>
          <w:tab w:val="clear" w:pos="708"/>
          <w:tab w:val="left" w:pos="0" w:leader="none"/>
          <w:tab w:val="left" w:pos="1416" w:leader="none"/>
        </w:tabs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81"/>
        <w:widowControl/>
        <w:tabs>
          <w:tab w:val="clear" w:pos="708"/>
          <w:tab w:val="left" w:pos="0" w:leader="none"/>
          <w:tab w:val="left" w:pos="1416" w:leader="none"/>
        </w:tabs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Style w:val="FontStyle82"/>
          <w:sz w:val="24"/>
          <w:szCs w:val="24"/>
        </w:rPr>
        <w:t>Основание:  протокол заседания Педагогического совета №1 от  28.08.2026 г.</w:t>
      </w:r>
    </w:p>
    <w:p>
      <w:pPr>
        <w:pStyle w:val="Style11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1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1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11"/>
        <w:widowControl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2332" w:h="18456"/>
          <w:pgMar w:left="1701" w:right="851" w:gutter="0" w:header="0" w:top="1134" w:footer="720" w:bottom="777"/>
          <w:pgNumType w:fmt="decimal"/>
          <w:formProt w:val="false"/>
          <w:textDirection w:val="lrTb"/>
          <w:docGrid w:type="default" w:linePitch="100" w:charSpace="0"/>
        </w:sectPr>
        <w:pStyle w:val="Style111"/>
        <w:widowControl/>
        <w:spacing w:lineRule="auto" w:line="276" w:before="0" w:after="0"/>
        <w:ind w:firstLine="567"/>
        <w:jc w:val="both"/>
        <w:rPr>
          <w:rFonts w:ascii="Times New Roman" w:hAnsi="Times New Roman" w:cs="Times New Roman"/>
        </w:rPr>
      </w:pPr>
      <w:r>
        <w:rPr>
          <w:rStyle w:val="FontStyle82"/>
          <w:sz w:val="24"/>
          <w:szCs w:val="24"/>
        </w:rPr>
        <w:t>Директор                                                                                                       Е.П.Иванова</w:t>
      </w:r>
    </w:p>
    <w:p>
      <w:pPr>
        <w:pStyle w:val="Style21"/>
        <w:widowControl/>
        <w:spacing w:lineRule="exact" w:line="240"/>
        <w:ind w:right="583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1</w:t>
      </w:r>
    </w:p>
    <w:p>
      <w:pPr>
        <w:pStyle w:val="Style21"/>
        <w:widowControl/>
        <w:spacing w:lineRule="exact" w:line="240"/>
        <w:ind w:right="-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к приказу  №415</w:t>
      </w:r>
    </w:p>
    <w:p>
      <w:pPr>
        <w:pStyle w:val="Style21"/>
        <w:widowControl/>
        <w:spacing w:lineRule="exact" w:line="240"/>
        <w:ind w:right="583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от  28.08.2026  г. </w:t>
      </w:r>
    </w:p>
    <w:p>
      <w:pPr>
        <w:pStyle w:val="Normal"/>
        <w:ind w:firstLine="540"/>
        <w:jc w:val="center"/>
        <w:rPr>
          <w:rFonts w:ascii="Times New Roman" w:hAnsi="Times New Roman" w:cs="Times New Roman"/>
          <w:b/>
          <w:bCs/>
          <w:shd w:fill="FFFFFF" w:val="clear"/>
        </w:rPr>
      </w:pPr>
      <w:r>
        <w:rPr>
          <w:rFonts w:cs="Times New Roman" w:ascii="Times New Roman" w:hAnsi="Times New Roman"/>
          <w:b/>
          <w:bCs/>
          <w:shd w:fill="FFFFFF" w:val="clear"/>
        </w:rPr>
      </w:r>
    </w:p>
    <w:p>
      <w:pPr>
        <w:pStyle w:val="Normal"/>
        <w:ind w:firstLine="5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hd w:fill="FFFFFF" w:val="clear"/>
        </w:rPr>
        <w:t xml:space="preserve">Годовой календарный учебный график </w:t>
      </w:r>
    </w:p>
    <w:p>
      <w:pPr>
        <w:pStyle w:val="Normal"/>
        <w:ind w:firstLine="5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hd w:fill="FFFFFF" w:val="clear"/>
        </w:rPr>
        <w:t>на 2026-2027  учебный год</w:t>
      </w:r>
      <w:r>
        <w:rPr>
          <w:rFonts w:cs="Times New Roman" w:ascii="Times New Roman" w:hAnsi="Times New Roman"/>
          <w:bCs/>
          <w:shd w:fill="FFFFFF" w:val="clear"/>
        </w:rPr>
        <w:t xml:space="preserve"> 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bCs/>
          <w:shd w:fill="FFFFFF" w:val="clear"/>
        </w:rPr>
      </w:pPr>
      <w:r>
        <w:rPr>
          <w:rFonts w:cs="Times New Roman" w:ascii="Times New Roman" w:hAnsi="Times New Roman"/>
          <w:bCs/>
          <w:shd w:fill="FFFFFF" w:val="clear"/>
        </w:rPr>
      </w:r>
    </w:p>
    <w:p>
      <w:pPr>
        <w:pStyle w:val="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bookmarkStart w:id="0" w:name="bookmark0"/>
      <w:r>
        <w:rPr>
          <w:rFonts w:cs="Times New Roman" w:ascii="Times New Roman" w:hAnsi="Times New Roman"/>
          <w:b/>
          <w:bCs/>
        </w:rPr>
        <w:t>Продолжительность учебного года</w:t>
      </w:r>
      <w:bookmarkEnd w:id="0"/>
      <w:r>
        <w:rPr>
          <w:rFonts w:cs="Times New Roman" w:ascii="Times New Roman" w:hAnsi="Times New Roman"/>
          <w:b/>
          <w:bCs/>
        </w:rPr>
        <w:t>:</w:t>
      </w:r>
    </w:p>
    <w:tbl>
      <w:tblPr>
        <w:tblW w:w="10562" w:type="dxa"/>
        <w:jc w:val="center"/>
        <w:tblInd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47"/>
        <w:gridCol w:w="4115"/>
        <w:gridCol w:w="3300"/>
      </w:tblGrid>
      <w:tr>
        <w:trPr>
          <w:trHeight w:val="581" w:hRule="atLeast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Классы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  <w:t>Начало</w:t>
            </w:r>
          </w:p>
          <w:p>
            <w:pPr>
              <w:pStyle w:val="18"/>
              <w:spacing w:before="0" w:after="0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ru-RU"/>
              </w:rPr>
              <w:t>учебного</w:t>
            </w:r>
          </w:p>
          <w:p>
            <w:pPr>
              <w:pStyle w:val="18"/>
              <w:spacing w:before="0" w:after="0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  <w:t>года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8"/>
              <w:spacing w:before="0" w:after="0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  <w:t>Окончание</w:t>
            </w:r>
          </w:p>
          <w:p>
            <w:pPr>
              <w:pStyle w:val="18"/>
              <w:spacing w:before="0" w:after="0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  <w:t>учебного</w:t>
            </w:r>
          </w:p>
          <w:p>
            <w:pPr>
              <w:pStyle w:val="18"/>
              <w:spacing w:before="0" w:after="0"/>
              <w:ind w:firstLine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  <w:t>года</w:t>
            </w:r>
          </w:p>
        </w:tc>
      </w:tr>
      <w:tr>
        <w:trPr/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9, 11 классы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ru-RU"/>
              </w:rPr>
              <w:t>01 сентября 2026 года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8"/>
              <w:spacing w:before="0" w:after="0"/>
              <w:ind w:firstLine="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26 мая  2027 года</w:t>
            </w:r>
          </w:p>
        </w:tc>
      </w:tr>
      <w:tr>
        <w:trPr/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1- 4 классы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ru-RU"/>
              </w:rPr>
              <w:t>01  сентября 2026 года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8"/>
              <w:spacing w:before="0" w:after="0"/>
              <w:ind w:firstLine="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26 мая 2027 года</w:t>
            </w:r>
          </w:p>
        </w:tc>
      </w:tr>
      <w:tr>
        <w:trPr/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5 - 8, 10 классы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ru-RU"/>
              </w:rPr>
              <w:t>01 сентября 2026 года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8"/>
              <w:spacing w:before="0" w:after="0"/>
              <w:ind w:firstLine="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26  мая  2027 года</w:t>
            </w:r>
          </w:p>
        </w:tc>
      </w:tr>
      <w:tr>
        <w:trPr/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2-8, 10  классы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8"/>
              <w:spacing w:before="0" w:after="0"/>
              <w:ind w:hanging="0" w:left="0"/>
              <w:jc w:val="center"/>
              <w:rPr/>
            </w:pPr>
            <w:r>
              <w:rPr>
                <w:rFonts w:cs="Times New Roman" w:ascii="Times New Roman" w:hAnsi="Times New Roman"/>
                <w:lang w:val="ru-RU"/>
              </w:rPr>
              <w:t>01 сентября 2026 года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8"/>
              <w:spacing w:before="0" w:after="0"/>
              <w:ind w:firstLine="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ru-RU"/>
              </w:rPr>
              <w:t>26  мая 2027  года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keepNext w:val="true"/>
        <w:keepLines/>
        <w:widowControl/>
        <w:ind w:left="1429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Продолжительность учебных периодов</w:t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W w:w="10348" w:type="dxa"/>
        <w:jc w:val="left"/>
        <w:tblInd w:w="-455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4a0"/>
      </w:tblPr>
      <w:tblGrid>
        <w:gridCol w:w="1564"/>
        <w:gridCol w:w="1560"/>
        <w:gridCol w:w="4388"/>
        <w:gridCol w:w="2835"/>
      </w:tblGrid>
      <w:tr>
        <w:trPr>
          <w:trHeight w:val="672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Учебные четверти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Классы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Срок начала и окончания четверти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Количество учебных недель (количество дней)</w:t>
            </w:r>
          </w:p>
        </w:tc>
      </w:tr>
      <w:tr>
        <w:trPr>
          <w:trHeight w:val="331" w:hRule="atLeast"/>
          <w:cantSplit w:val="true"/>
        </w:trPr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четверть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1(подг.)</w:t>
            </w:r>
          </w:p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сентября  -  23 октября 2026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 3 дня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(38 дней)</w:t>
            </w:r>
          </w:p>
        </w:tc>
      </w:tr>
      <w:tr>
        <w:trPr>
          <w:trHeight w:val="336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2-8 кл., 10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сентября  -  23 октября 2026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 3 дня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(38 дней)</w:t>
            </w:r>
          </w:p>
        </w:tc>
      </w:tr>
      <w:tr>
        <w:trPr>
          <w:trHeight w:val="336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9, 11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01 сентября  -  23 октября 2026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 3 дня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(38 дней)</w:t>
            </w:r>
          </w:p>
        </w:tc>
      </w:tr>
      <w:tr>
        <w:trPr>
          <w:trHeight w:val="472" w:hRule="atLeast"/>
          <w:cantSplit w:val="true"/>
        </w:trPr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II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четверть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1(подг.)</w:t>
            </w:r>
          </w:p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 ноября -  30 декабря 2026 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4 дня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(38 дней)</w:t>
            </w:r>
          </w:p>
        </w:tc>
      </w:tr>
      <w:tr>
        <w:trPr>
          <w:trHeight w:val="526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2-8 кл., 10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 ноября -  30 декабря 2026 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4 дня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(38 дней)</w:t>
            </w:r>
          </w:p>
        </w:tc>
      </w:tr>
      <w:tr>
        <w:trPr>
          <w:trHeight w:val="373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9, 11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 ноября -  30 декабря 2026 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4 дня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(38 дней)</w:t>
            </w:r>
          </w:p>
        </w:tc>
      </w:tr>
      <w:tr>
        <w:trPr>
          <w:trHeight w:val="605" w:hRule="atLeast"/>
          <w:cantSplit w:val="true"/>
        </w:trPr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III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четверть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1(подг.)</w:t>
            </w:r>
          </w:p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 января –26 марта 2027 г.</w:t>
            </w:r>
          </w:p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(11 января –12 февраля 2027 г.</w:t>
            </w:r>
          </w:p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 февраля — 26 марта 2027 г.)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 недель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(52 дня)</w:t>
            </w:r>
          </w:p>
        </w:tc>
      </w:tr>
      <w:tr>
        <w:trPr>
          <w:trHeight w:val="294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2-8 кл., 10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 января – 26 марта 2027г.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 недель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(52 дня)</w:t>
            </w:r>
          </w:p>
        </w:tc>
      </w:tr>
      <w:tr>
        <w:trPr>
          <w:trHeight w:val="294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9, 11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 января – 26 марта 2027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 недель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(52 дня)</w:t>
            </w:r>
          </w:p>
        </w:tc>
      </w:tr>
      <w:tr>
        <w:trPr>
          <w:trHeight w:val="566" w:hRule="atLeast"/>
          <w:cantSplit w:val="true"/>
        </w:trPr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IV четверть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1(подг.)</w:t>
            </w:r>
          </w:p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 апреля– 26  мая 2027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 3 дня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(36 дней)</w:t>
            </w:r>
          </w:p>
        </w:tc>
      </w:tr>
      <w:tr>
        <w:trPr>
          <w:trHeight w:val="341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2-8 кл.,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10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 апреля – 26  мая 2027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 3 дня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(36 дней)</w:t>
            </w:r>
          </w:p>
        </w:tc>
      </w:tr>
      <w:tr>
        <w:trPr>
          <w:trHeight w:val="341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11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 апреля – 26  мая 2027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недель  3 дня</w:t>
            </w:r>
          </w:p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(36 дней)</w:t>
            </w:r>
          </w:p>
        </w:tc>
      </w:tr>
      <w:tr>
        <w:trPr>
          <w:trHeight w:val="341" w:hRule="atLeast"/>
          <w:cantSplit w:val="true"/>
        </w:trPr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за учебный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1(подг.)</w:t>
            </w:r>
          </w:p>
          <w:p>
            <w:pPr>
              <w:pStyle w:val="Normal"/>
              <w:ind w:left="-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 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 недели</w:t>
            </w:r>
          </w:p>
        </w:tc>
      </w:tr>
      <w:tr>
        <w:trPr>
          <w:trHeight w:val="610" w:hRule="atLeast"/>
          <w:cantSplit w:val="true"/>
        </w:trPr>
        <w:tc>
          <w:tcPr>
            <w:tcW w:w="1564" w:type="dxa"/>
            <w:vMerge w:val="continue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2-8 кл., 10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  недели</w:t>
            </w:r>
          </w:p>
        </w:tc>
      </w:tr>
      <w:tr>
        <w:trPr>
          <w:trHeight w:val="610" w:hRule="atLeast"/>
          <w:cantSplit w:val="true"/>
        </w:trPr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9, 11 кл.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 недели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Продолжительность каникул:</w:t>
      </w:r>
    </w:p>
    <w:p>
      <w:pPr>
        <w:pStyle w:val="Normal"/>
        <w:ind w:left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257" w:type="dxa"/>
        <w:jc w:val="left"/>
        <w:tblInd w:w="-294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4a0"/>
      </w:tblPr>
      <w:tblGrid>
        <w:gridCol w:w="1844"/>
        <w:gridCol w:w="1559"/>
        <w:gridCol w:w="3118"/>
        <w:gridCol w:w="1701"/>
        <w:gridCol w:w="2035"/>
      </w:tblGrid>
      <w:tr>
        <w:trPr>
          <w:trHeight w:val="981" w:hRule="atLeast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Каникулы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Классы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Срок начала и окончания каникул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Количество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Fonts w:cs="Times New Roman" w:ascii="Times New Roman" w:hAnsi="Times New Roman"/>
                <w:b/>
              </w:rPr>
              <w:t>дней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К учебным занятиям приступить</w:t>
            </w:r>
          </w:p>
        </w:tc>
      </w:tr>
      <w:tr>
        <w:trPr>
          <w:trHeight w:val="293" w:hRule="atLeast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Осенние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Подг., 1-11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26.10.2026 - 0</w:t>
            </w:r>
            <w:r>
              <w:rPr>
                <w:rFonts w:cs="Times New Roman" w:ascii="Times New Roman" w:hAnsi="Times New Roman"/>
              </w:rPr>
              <w:t>4</w:t>
            </w:r>
            <w:r>
              <w:rPr>
                <w:rFonts w:cs="Times New Roman" w:ascii="Times New Roman" w:hAnsi="Times New Roman"/>
              </w:rPr>
              <w:t>.11.2026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</w:rPr>
              <w:t>05.11.2026 г.</w:t>
            </w:r>
          </w:p>
        </w:tc>
      </w:tr>
      <w:tr>
        <w:trPr>
          <w:trHeight w:val="302" w:hRule="atLeast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Зимние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Подг., 1-11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31.12.2026 -10.01.2027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</w:rPr>
              <w:t>11.01.2027 г.</w:t>
            </w:r>
          </w:p>
        </w:tc>
      </w:tr>
      <w:tr>
        <w:trPr>
          <w:trHeight w:val="302" w:hRule="atLeast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80" w:right="137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*Дополнительные каникулы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Подг., 1 кл.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15.02.2027-21.02.2027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</w:rPr>
              <w:t>24.02.2027 г.</w:t>
            </w:r>
          </w:p>
        </w:tc>
      </w:tr>
      <w:tr>
        <w:trPr>
          <w:trHeight w:val="298" w:hRule="atLeast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Весенние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Подг.,1-11 кл.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6</w:t>
            </w:r>
            <w:r>
              <w:rPr>
                <w:rFonts w:cs="Times New Roman" w:ascii="Times New Roman" w:hAnsi="Times New Roman"/>
              </w:rPr>
              <w:t>.03.2027-04.04.2027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</w:rPr>
              <w:t>05.04.2027 г.</w:t>
            </w:r>
          </w:p>
        </w:tc>
      </w:tr>
      <w:tr>
        <w:trPr>
          <w:trHeight w:val="312" w:hRule="atLeast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Подг.,1 кл.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144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31" w:hRule="atLeast"/>
        </w:trPr>
        <w:tc>
          <w:tcPr>
            <w:tcW w:w="1844" w:type="dxa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ind w:left="1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2-8,10 кл.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144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31" w:hRule="atLeast"/>
        </w:trPr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9, 11 кл.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left="144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*Дополнительные каникулы для обучающихся  подготовительных и первых классов с  15 по 21 февраля 2026  года  (7 дней).</w:t>
      </w:r>
    </w:p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Летние каникулы: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-в  подготовительных и 1-х классах - с 27  мая 2027 г. по 31 августа 2027 г.,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-во 2-8, 10 классах - с 27  мая 2027  г. по 31 августа 2027  г.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18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lang w:val="ru-RU"/>
        </w:rPr>
        <w:t>Проведение промежуточное аттестации в переводных классах:</w:t>
      </w:r>
    </w:p>
    <w:p>
      <w:pPr>
        <w:pStyle w:val="18"/>
        <w:spacing w:before="0" w:after="0"/>
        <w:ind w:left="142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Промежуточная аттестация  в  переводных классах (2-11 классы) проводится  без  прекращения общеобразовательного  процесса.</w:t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Промежуточная аттестация на уровнях начального общего и основного общего  образования проходит в форме ГОУ (годовой оценки успеваемости) проводится по завершению изучения программы по предмету в соответствующем классе, в первых классах в форме итоговой комплексной работы в период с 01.04.2027 г. по 15.05.2027  г</w:t>
      </w:r>
    </w:p>
    <w:p>
      <w:pPr>
        <w:pStyle w:val="Normal"/>
        <w:ind w:firstLine="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8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lang w:val="ru-RU"/>
        </w:rPr>
        <w:t>Проведение государственной (итоговой) аттестации в 9, 11 классах:</w:t>
      </w:r>
    </w:p>
    <w:p>
      <w:pPr>
        <w:pStyle w:val="18"/>
        <w:spacing w:before="0" w:after="0"/>
        <w:ind w:left="142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Срок  проведения государственной (итоговой) аттестации обучающихся в 9, 11 классах устанавливаются Министерством просвещения Российской Федерации  Федеральной службой по надзору в сфере  образования и науки, Министерством образования и молодежной политики Чувашской Республики.</w:t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1701" w:right="851" w:gutter="0" w:header="0" w:top="1134" w:footer="709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4" w:hanging="570"/>
      </w:pPr>
      <w:rPr>
        <w:sz w:val="24"/>
        <w:szCs w:val="24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34" w:hanging="360"/>
      </w:pPr>
      <w:rPr>
        <w:sz w:val="24"/>
        <w:szCs w:val="24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94" w:hanging="720"/>
      </w:pPr>
      <w:rPr>
        <w:sz w:val="24"/>
        <w:szCs w:val="24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94" w:hanging="720"/>
      </w:pPr>
      <w:rPr>
        <w:sz w:val="24"/>
        <w:szCs w:val="24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54" w:hanging="1080"/>
      </w:pPr>
      <w:rPr>
        <w:sz w:val="24"/>
        <w:szCs w:val="24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54" w:hanging="1080"/>
      </w:pPr>
      <w:rPr>
        <w:sz w:val="24"/>
        <w:szCs w:val="24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14" w:hanging="1440"/>
      </w:pPr>
      <w:rPr>
        <w:sz w:val="24"/>
        <w:szCs w:val="24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14" w:hanging="1440"/>
      </w:pPr>
      <w:rPr>
        <w:sz w:val="24"/>
        <w:szCs w:val="24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674" w:hanging="1800"/>
      </w:pPr>
      <w:rPr>
        <w:sz w:val="24"/>
        <w:szCs w:val="24"/>
        <w:color w:val="000000"/>
      </w:r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sz w:val="28"/>
        <w:b/>
        <w:szCs w:val="28"/>
        <w:bCs/>
        <w:rFonts w:ascii="Times New Roman" w:hAnsi="Times New Roman" w:cs="Times New Roman"/>
        <w:lang w:val="ru-RU" w:bidi="ar-SA"/>
      </w:rPr>
    </w:lvl>
    <w:lvl w:ilvl="1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sz w:val="28"/>
        <w:b/>
        <w:szCs w:val="28"/>
        <w:bCs/>
        <w:rFonts w:ascii="Times New Roman" w:hAnsi="Times New Roman" w:cs="Times New Roman"/>
        <w:lang w:val="ru-RU" w:bidi="ar-SA"/>
      </w:rPr>
    </w:lvl>
    <w:lvl w:ilvl="1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4">
    <w:lvl w:ilvl="0">
      <w:start w:val="3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lang w:val="ru-RU"/>
      </w:rPr>
    </w:lvl>
    <w:lvl w:ilvl="1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0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EastAsia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qFormat="1"/>
    <w:lsdException w:name="heading 3" w:uiPriority="9" w:semiHidden="0" w:qFormat="1"/>
    <w:lsdException w:name="heading 4" w:uiPriority="9" w:semiHidden="0" w:qFormat="1"/>
    <w:lsdException w:name="heading 5" w:uiPriority="9" w:semiHidden="0" w:qFormat="1"/>
    <w:lsdException w:name="heading 6" w:uiPriority="9" w:semiHidden="0" w:qFormat="1"/>
    <w:lsdException w:name="heading 7" w:uiPriority="9" w:semiHidden="0" w:qFormat="1"/>
    <w:lsdException w:name="heading 8" w:uiPriority="9" w:semiHidden="0" w:qFormat="1"/>
    <w:lsdException w:name="heading 9" w:uiPriority="9" w:semiHidden="0" w:qFormat="1"/>
    <w:lsdException w:name="toc 1" w:uiPriority="39" w:semiHidden="0"/>
    <w:lsdException w:name="toc 2" w:uiPriority="39" w:semiHidden="0"/>
    <w:lsdException w:name="toc 3" w:uiPriority="39" w:semiHidden="0"/>
    <w:lsdException w:name="toc 4" w:uiPriority="39" w:semiHidden="0"/>
    <w:lsdException w:name="toc 5" w:uiPriority="39" w:semiHidden="0"/>
    <w:lsdException w:name="toc 6" w:uiPriority="39" w:semiHidden="0"/>
    <w:lsdException w:name="toc 7" w:uiPriority="39" w:semiHidden="0"/>
    <w:lsdException w:name="toc 8" w:uiPriority="39" w:semiHidden="0"/>
    <w:lsdException w:name="toc 9" w:uiPriority="39" w:semiHidden="0"/>
    <w:lsdException w:name="header" w:semiHidden="0"/>
    <w:lsdException w:name="footer" w:semiHidden="0"/>
    <w:lsdException w:name="caption" w:uiPriority="35" w:qFormat="1"/>
    <w:lsdException w:name="table of figures" w:semiHidden="0"/>
    <w:lsdException w:name="footnote reference" w:semiHidden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semiHidden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No Spacing" w:uiPriority="1" w:semiHidden="0" w:unhideWhenUsed="0" w:qFormat="1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FontStyle97"/>
    <w:qFormat/>
    <w:rsid w:val="0020764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 w:asciiTheme="minorHAnsi" w:cstheme="minorBidi" w:eastAsiaTheme="minorEastAsia" w:hAnsiTheme="minorHAns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0764e"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764e"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0764e"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20764e"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20764e"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20764e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20764e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rsid w:val="0020764e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20764e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>
    <w:name w:val="Символ сноски (user)"/>
    <w:uiPriority w:val="99"/>
    <w:unhideWhenUsed/>
    <w:qFormat/>
    <w:rsid w:val="0020764e"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>
    <w:name w:val="Символ концевой сноски (user)"/>
    <w:uiPriority w:val="99"/>
    <w:semiHidden/>
    <w:unhideWhenUsed/>
    <w:qFormat/>
    <w:rsid w:val="0020764e"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rsid w:val="0020764e"/>
    <w:rPr>
      <w:color w:themeColor="hyperlink" w:val="0000FF"/>
      <w:u w:val="single"/>
    </w:rPr>
  </w:style>
  <w:style w:type="character" w:styleId="1" w:customStyle="1">
    <w:name w:val="Заголовок 1 Знак"/>
    <w:uiPriority w:val="9"/>
    <w:qFormat/>
    <w:rsid w:val="0020764e"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sid w:val="0020764e"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sid w:val="0020764e"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sid w:val="0020764e"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sid w:val="0020764e"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sid w:val="0020764e"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sid w:val="0020764e"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sid w:val="0020764e"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sid w:val="0020764e"/>
    <w:rPr>
      <w:rFonts w:ascii="Arial" w:hAnsi="Arial" w:eastAsia="Arial" w:cs="Arial"/>
      <w:i/>
      <w:iCs/>
      <w:sz w:val="21"/>
      <w:szCs w:val="21"/>
    </w:rPr>
  </w:style>
  <w:style w:type="character" w:styleId="Style7" w:customStyle="1">
    <w:name w:val="Название Знак"/>
    <w:uiPriority w:val="10"/>
    <w:qFormat/>
    <w:rsid w:val="0020764e"/>
    <w:rPr>
      <w:sz w:val="48"/>
      <w:szCs w:val="48"/>
    </w:rPr>
  </w:style>
  <w:style w:type="character" w:styleId="Style8" w:customStyle="1">
    <w:name w:val="Подзаголовок Знак"/>
    <w:uiPriority w:val="11"/>
    <w:qFormat/>
    <w:rsid w:val="0020764e"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sid w:val="0020764e"/>
    <w:rPr>
      <w:i/>
    </w:rPr>
  </w:style>
  <w:style w:type="character" w:styleId="Style9" w:customStyle="1">
    <w:name w:val="Выделенная цитата Знак"/>
    <w:link w:val="IntenseQuote"/>
    <w:uiPriority w:val="30"/>
    <w:qFormat/>
    <w:rsid w:val="0020764e"/>
    <w:rPr>
      <w:i/>
    </w:rPr>
  </w:style>
  <w:style w:type="character" w:styleId="Style10" w:customStyle="1">
    <w:name w:val="Верхний колонтитул Знак"/>
    <w:uiPriority w:val="99"/>
    <w:qFormat/>
    <w:rsid w:val="0020764e"/>
    <w:rPr/>
  </w:style>
  <w:style w:type="character" w:styleId="FooterChar" w:customStyle="1">
    <w:name w:val="Footer Char"/>
    <w:uiPriority w:val="99"/>
    <w:qFormat/>
    <w:rsid w:val="0020764e"/>
    <w:rPr/>
  </w:style>
  <w:style w:type="character" w:styleId="Style11" w:customStyle="1">
    <w:name w:val="Нижний колонтитул Знак"/>
    <w:uiPriority w:val="99"/>
    <w:qFormat/>
    <w:rsid w:val="0020764e"/>
    <w:rPr/>
  </w:style>
  <w:style w:type="character" w:styleId="Style12" w:customStyle="1">
    <w:name w:val="Текст сноски Знак"/>
    <w:uiPriority w:val="99"/>
    <w:qFormat/>
    <w:rsid w:val="0020764e"/>
    <w:rPr>
      <w:sz w:val="18"/>
    </w:rPr>
  </w:style>
  <w:style w:type="character" w:styleId="Style13" w:customStyle="1">
    <w:name w:val="Текст концевой сноски Знак"/>
    <w:uiPriority w:val="99"/>
    <w:qFormat/>
    <w:rsid w:val="0020764e"/>
    <w:rPr>
      <w:sz w:val="20"/>
    </w:rPr>
  </w:style>
  <w:style w:type="character" w:styleId="11" w:customStyle="1">
    <w:name w:val="Основной шрифт абзаца11"/>
    <w:uiPriority w:val="1"/>
    <w:semiHidden/>
    <w:unhideWhenUsed/>
    <w:qFormat/>
    <w:rsid w:val="0020764e"/>
    <w:rPr/>
  </w:style>
  <w:style w:type="character" w:styleId="WW8Num1z0" w:customStyle="1">
    <w:name w:val="WW8Num1z0"/>
    <w:qFormat/>
    <w:rsid w:val="0020764e"/>
    <w:rPr>
      <w:lang w:val="ru-RU"/>
    </w:rPr>
  </w:style>
  <w:style w:type="character" w:styleId="WW8Num2z0" w:customStyle="1">
    <w:name w:val="WW8Num2z0"/>
    <w:qFormat/>
    <w:rsid w:val="0020764e"/>
    <w:rPr>
      <w:rFonts w:ascii="Times New Roman" w:hAnsi="Times New Roman" w:cs="Times New Roman"/>
      <w:b/>
      <w:bCs/>
      <w:sz w:val="28"/>
      <w:szCs w:val="28"/>
      <w:lang w:val="ru-RU" w:bidi="ar-SA"/>
    </w:rPr>
  </w:style>
  <w:style w:type="character" w:styleId="WW8Num3z0" w:customStyle="1">
    <w:name w:val="WW8Num3z0"/>
    <w:qFormat/>
    <w:rsid w:val="0020764e"/>
    <w:rPr>
      <w:rFonts w:ascii="Times New Roman" w:hAnsi="Times New Roman" w:cs="Times New Roman"/>
    </w:rPr>
  </w:style>
  <w:style w:type="character" w:styleId="WW8Num4z0" w:customStyle="1">
    <w:name w:val="WW8Num4z0"/>
    <w:qFormat/>
    <w:rsid w:val="0020764e"/>
    <w:rPr>
      <w:color w:val="000000"/>
      <w:sz w:val="24"/>
      <w:szCs w:val="24"/>
    </w:rPr>
  </w:style>
  <w:style w:type="character" w:styleId="WW8Num5z0" w:customStyle="1">
    <w:name w:val="WW8Num5z0"/>
    <w:qFormat/>
    <w:rsid w:val="0020764e"/>
    <w:rPr>
      <w:rFonts w:ascii="Times New Roman" w:hAnsi="Times New Roman" w:cs="Times New Roman"/>
    </w:rPr>
  </w:style>
  <w:style w:type="character" w:styleId="WW8Num6z0" w:customStyle="1">
    <w:name w:val="WW8Num6z0"/>
    <w:qFormat/>
    <w:rsid w:val="0020764e"/>
    <w:rPr>
      <w:rFonts w:ascii="Times New Roman" w:hAnsi="Times New Roman" w:cs="Times New Roman"/>
    </w:rPr>
  </w:style>
  <w:style w:type="character" w:styleId="12" w:customStyle="1">
    <w:name w:val="Основной шрифт абзаца1"/>
    <w:qFormat/>
    <w:rsid w:val="0020764e"/>
    <w:rPr/>
  </w:style>
  <w:style w:type="character" w:styleId="FontStyle82" w:customStyle="1">
    <w:name w:val="Font Style82"/>
    <w:basedOn w:val="12"/>
    <w:qFormat/>
    <w:rsid w:val="0020764e"/>
    <w:rPr>
      <w:rFonts w:ascii="Times New Roman" w:hAnsi="Times New Roman" w:cs="Times New Roman"/>
      <w:sz w:val="22"/>
      <w:szCs w:val="22"/>
    </w:rPr>
  </w:style>
  <w:style w:type="character" w:styleId="Style14" w:customStyle="1">
    <w:name w:val="Обычный (веб) Знак"/>
    <w:qFormat/>
    <w:rsid w:val="0020764e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FontStyle13" w:customStyle="1">
    <w:name w:val="Font Style13"/>
    <w:basedOn w:val="12"/>
    <w:qFormat/>
    <w:rsid w:val="0020764e"/>
    <w:rPr>
      <w:rFonts w:ascii="Times New Roman" w:hAnsi="Times New Roman" w:cs="Times New Roman"/>
      <w:sz w:val="20"/>
      <w:szCs w:val="20"/>
    </w:rPr>
  </w:style>
  <w:style w:type="character" w:styleId="FontStyle12" w:customStyle="1">
    <w:name w:val="Font Style12"/>
    <w:basedOn w:val="12"/>
    <w:qFormat/>
    <w:rsid w:val="0020764e"/>
    <w:rPr>
      <w:rFonts w:ascii="Times New Roman" w:hAnsi="Times New Roman" w:cs="Times New Roman"/>
      <w:b/>
      <w:bCs/>
      <w:sz w:val="22"/>
      <w:szCs w:val="22"/>
    </w:rPr>
  </w:style>
  <w:style w:type="character" w:styleId="FontStyle14" w:customStyle="1">
    <w:name w:val="Font Style14"/>
    <w:basedOn w:val="12"/>
    <w:qFormat/>
    <w:rsid w:val="0020764e"/>
    <w:rPr>
      <w:rFonts w:ascii="Times New Roman" w:hAnsi="Times New Roman" w:cs="Times New Roman"/>
      <w:b/>
      <w:bCs/>
      <w:smallCaps/>
      <w:sz w:val="24"/>
      <w:szCs w:val="24"/>
    </w:rPr>
  </w:style>
  <w:style w:type="character" w:styleId="FontStyle97" w:customStyle="1">
    <w:name w:val="Font Style97"/>
    <w:basedOn w:val="12"/>
    <w:qFormat/>
    <w:rsid w:val="0020764e"/>
    <w:rPr>
      <w:rFonts w:ascii="Times New Roman" w:hAnsi="Times New Roman" w:cs="Times New Roman"/>
      <w:b/>
      <w:bCs/>
      <w:i/>
      <w:iCs/>
      <w:sz w:val="16"/>
      <w:szCs w:val="16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865174"/>
    <w:rPr>
      <w:rFonts w:ascii="Tahoma" w:hAnsi="Tahoma" w:cs="Tahoma"/>
      <w:sz w:val="16"/>
      <w:szCs w:val="16"/>
      <w:lang w:eastAsia="zh-CN"/>
    </w:rPr>
  </w:style>
  <w:style w:type="character" w:styleId="Style16">
    <w:name w:val="Символ нумерации"/>
    <w:qFormat/>
    <w:rPr/>
  </w:style>
  <w:style w:type="paragraph" w:styleId="Style17" w:customStyle="1">
    <w:name w:val="Заголовок"/>
    <w:basedOn w:val="Normal"/>
    <w:next w:val="14"/>
    <w:qFormat/>
    <w:rsid w:val="0020764e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764e"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EndnoteText">
    <w:name w:val="endnote text"/>
    <w:basedOn w:val="Normal"/>
    <w:link w:val="Style13"/>
    <w:uiPriority w:val="99"/>
    <w:semiHidden/>
    <w:unhideWhenUsed/>
    <w:rsid w:val="0020764e"/>
    <w:pPr/>
    <w:rPr>
      <w:sz w:val="20"/>
    </w:rPr>
  </w:style>
  <w:style w:type="paragraph" w:styleId="FootnoteText">
    <w:name w:val="footnote text"/>
    <w:basedOn w:val="Normal"/>
    <w:link w:val="Style12"/>
    <w:uiPriority w:val="99"/>
    <w:semiHidden/>
    <w:unhideWhenUsed/>
    <w:rsid w:val="0020764e"/>
    <w:pPr>
      <w:spacing w:before="0" w:after="40"/>
    </w:pPr>
    <w:rPr>
      <w:sz w:val="18"/>
    </w:rPr>
  </w:style>
  <w:style w:type="paragraph" w:styleId="TOC8">
    <w:name w:val="toc 8"/>
    <w:basedOn w:val="Normal"/>
    <w:next w:val="Normal"/>
    <w:uiPriority w:val="39"/>
    <w:unhideWhenUsed/>
    <w:rsid w:val="0020764e"/>
    <w:pPr>
      <w:spacing w:before="0" w:after="57"/>
      <w:ind w:left="1984"/>
    </w:pPr>
    <w:rPr/>
  </w:style>
  <w:style w:type="paragraph" w:styleId="user4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20764e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TOC9">
    <w:name w:val="toc 9"/>
    <w:basedOn w:val="Normal"/>
    <w:next w:val="Normal"/>
    <w:uiPriority w:val="39"/>
    <w:unhideWhenUsed/>
    <w:rsid w:val="0020764e"/>
    <w:pPr>
      <w:spacing w:before="0" w:after="57"/>
      <w:ind w:left="2268"/>
    </w:pPr>
    <w:rPr/>
  </w:style>
  <w:style w:type="paragraph" w:styleId="TOC7">
    <w:name w:val="toc 7"/>
    <w:basedOn w:val="Normal"/>
    <w:next w:val="Normal"/>
    <w:uiPriority w:val="39"/>
    <w:unhideWhenUsed/>
    <w:rsid w:val="0020764e"/>
    <w:pPr>
      <w:spacing w:before="0" w:after="57"/>
      <w:ind w:left="1701"/>
    </w:pPr>
    <w:rPr/>
  </w:style>
  <w:style w:type="paragraph" w:styleId="TOC1">
    <w:name w:val="toc 1"/>
    <w:basedOn w:val="Normal"/>
    <w:next w:val="Normal"/>
    <w:uiPriority w:val="39"/>
    <w:unhideWhenUsed/>
    <w:rsid w:val="0020764e"/>
    <w:pPr>
      <w:spacing w:before="0" w:after="57"/>
    </w:pPr>
    <w:rPr/>
  </w:style>
  <w:style w:type="paragraph" w:styleId="TOC6">
    <w:name w:val="toc 6"/>
    <w:basedOn w:val="Normal"/>
    <w:next w:val="Normal"/>
    <w:uiPriority w:val="39"/>
    <w:unhideWhenUsed/>
    <w:rsid w:val="0020764e"/>
    <w:pPr>
      <w:spacing w:before="0" w:after="57"/>
      <w:ind w:left="1417"/>
    </w:pPr>
    <w:rPr/>
  </w:style>
  <w:style w:type="paragraph" w:styleId="TableofFigures">
    <w:name w:val="table of figures"/>
    <w:basedOn w:val="Normal"/>
    <w:next w:val="Normal"/>
    <w:uiPriority w:val="99"/>
    <w:unhideWhenUsed/>
    <w:rsid w:val="0020764e"/>
    <w:pPr/>
    <w:rPr/>
  </w:style>
  <w:style w:type="paragraph" w:styleId="TOC3">
    <w:name w:val="toc 3"/>
    <w:basedOn w:val="Normal"/>
    <w:next w:val="Normal"/>
    <w:uiPriority w:val="39"/>
    <w:unhideWhenUsed/>
    <w:rsid w:val="0020764e"/>
    <w:pPr>
      <w:spacing w:before="0" w:after="57"/>
      <w:ind w:left="567"/>
    </w:pPr>
    <w:rPr/>
  </w:style>
  <w:style w:type="paragraph" w:styleId="TOC2">
    <w:name w:val="toc 2"/>
    <w:basedOn w:val="Normal"/>
    <w:next w:val="Normal"/>
    <w:uiPriority w:val="39"/>
    <w:unhideWhenUsed/>
    <w:rsid w:val="0020764e"/>
    <w:pPr>
      <w:spacing w:before="0" w:after="57"/>
      <w:ind w:left="283"/>
    </w:pPr>
    <w:rPr/>
  </w:style>
  <w:style w:type="paragraph" w:styleId="TOC4">
    <w:name w:val="toc 4"/>
    <w:basedOn w:val="Normal"/>
    <w:next w:val="Normal"/>
    <w:uiPriority w:val="39"/>
    <w:unhideWhenUsed/>
    <w:rsid w:val="0020764e"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rsid w:val="0020764e"/>
    <w:pPr>
      <w:spacing w:before="0" w:after="57"/>
      <w:ind w:left="1134"/>
    </w:pPr>
    <w:rPr/>
  </w:style>
  <w:style w:type="paragraph" w:styleId="Title">
    <w:name w:val="Title"/>
    <w:basedOn w:val="Normal"/>
    <w:next w:val="Normal"/>
    <w:link w:val="Style7"/>
    <w:uiPriority w:val="10"/>
    <w:qFormat/>
    <w:rsid w:val="0020764e"/>
    <w:pPr>
      <w:spacing w:before="300" w:after="200"/>
      <w:contextualSpacing/>
    </w:pPr>
    <w:rPr>
      <w:sz w:val="48"/>
      <w:szCs w:val="48"/>
    </w:rPr>
  </w:style>
  <w:style w:type="paragraph" w:styleId="Footer">
    <w:name w:val="footer"/>
    <w:basedOn w:val="Normal"/>
    <w:link w:val="Style11"/>
    <w:uiPriority w:val="99"/>
    <w:unhideWhenUsed/>
    <w:rsid w:val="0020764e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ubtitle">
    <w:name w:val="Subtitle"/>
    <w:basedOn w:val="Normal"/>
    <w:next w:val="Normal"/>
    <w:link w:val="Style8"/>
    <w:uiPriority w:val="11"/>
    <w:qFormat/>
    <w:rsid w:val="0020764e"/>
    <w:pPr>
      <w:spacing w:before="200" w:after="200"/>
    </w:pPr>
    <w:rPr/>
  </w:style>
  <w:style w:type="paragraph" w:styleId="ListParagraph">
    <w:name w:val="List Paragraph"/>
    <w:basedOn w:val="Normal"/>
    <w:uiPriority w:val="34"/>
    <w:qFormat/>
    <w:rsid w:val="0020764e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20764e"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 w:asciiTheme="minorHAnsi" w:cstheme="minorBidi" w:eastAsiaTheme="minorEastAsia" w:hAnsiTheme="minorHAnsi"/>
      <w:color w:val="auto"/>
      <w:kern w:val="0"/>
      <w:sz w:val="20"/>
      <w:szCs w:val="20"/>
      <w:lang w:val="ru-RU" w:eastAsia="zh-CN" w:bidi="ar-SA"/>
    </w:rPr>
  </w:style>
  <w:style w:type="paragraph" w:styleId="Quote">
    <w:name w:val="Quote"/>
    <w:basedOn w:val="Normal"/>
    <w:next w:val="Normal"/>
    <w:link w:val="21"/>
    <w:uiPriority w:val="29"/>
    <w:qFormat/>
    <w:rsid w:val="0020764e"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9"/>
    <w:uiPriority w:val="30"/>
    <w:qFormat/>
    <w:rsid w:val="002076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13" w:customStyle="1">
    <w:name w:val="Заголовок оглавления1"/>
    <w:uiPriority w:val="39"/>
    <w:unhideWhenUsed/>
    <w:qFormat/>
    <w:rsid w:val="0020764e"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 w:asciiTheme="minorHAnsi" w:cstheme="minorBidi" w:eastAsiaTheme="minorEastAsia" w:hAnsiTheme="minorHAnsi"/>
      <w:color w:val="auto"/>
      <w:kern w:val="0"/>
      <w:sz w:val="20"/>
      <w:szCs w:val="20"/>
      <w:lang w:val="ru-RU" w:eastAsia="zh-CN" w:bidi="ar-SA"/>
    </w:rPr>
  </w:style>
  <w:style w:type="paragraph" w:styleId="14" w:customStyle="1">
    <w:name w:val="Основной текст1"/>
    <w:basedOn w:val="Normal"/>
    <w:qFormat/>
    <w:rsid w:val="0020764e"/>
    <w:pPr>
      <w:spacing w:lineRule="auto" w:line="276" w:before="0" w:after="140"/>
    </w:pPr>
    <w:rPr/>
  </w:style>
  <w:style w:type="paragraph" w:styleId="15" w:customStyle="1">
    <w:name w:val="Список1"/>
    <w:basedOn w:val="14"/>
    <w:qFormat/>
    <w:rsid w:val="0020764e"/>
    <w:pPr/>
    <w:rPr>
      <w:rFonts w:cs="Arial"/>
    </w:rPr>
  </w:style>
  <w:style w:type="paragraph" w:styleId="16" w:customStyle="1">
    <w:name w:val="Название объекта1"/>
    <w:basedOn w:val="Normal"/>
    <w:qFormat/>
    <w:rsid w:val="0020764e"/>
    <w:pPr>
      <w:suppressLineNumbers/>
      <w:spacing w:before="120" w:after="120"/>
    </w:pPr>
    <w:rPr>
      <w:rFonts w:cs="Arial"/>
      <w:i/>
      <w:iCs/>
    </w:rPr>
  </w:style>
  <w:style w:type="paragraph" w:styleId="17" w:customStyle="1">
    <w:name w:val="Указатель1"/>
    <w:basedOn w:val="Normal"/>
    <w:qFormat/>
    <w:rsid w:val="0020764e"/>
    <w:pPr>
      <w:suppressLineNumbers/>
    </w:pPr>
    <w:rPr>
      <w:rFonts w:cs="Arial"/>
      <w:lang w:val="en-US" w:eastAsia="en-US" w:bidi="en-US"/>
    </w:rPr>
  </w:style>
  <w:style w:type="paragraph" w:styleId="Style63" w:customStyle="1">
    <w:name w:val="Style63"/>
    <w:basedOn w:val="Normal"/>
    <w:qFormat/>
    <w:rsid w:val="0020764e"/>
    <w:pPr>
      <w:spacing w:lineRule="exact" w:line="557"/>
      <w:ind w:firstLine="3672"/>
    </w:pPr>
    <w:rPr/>
  </w:style>
  <w:style w:type="paragraph" w:styleId="18" w:customStyle="1">
    <w:name w:val="Обычный (веб)1"/>
    <w:basedOn w:val="Normal"/>
    <w:qFormat/>
    <w:rsid w:val="0020764e"/>
    <w:pPr>
      <w:widowControl/>
      <w:spacing w:before="280" w:after="280"/>
    </w:pPr>
    <w:rPr>
      <w:lang w:val="en-US"/>
    </w:rPr>
  </w:style>
  <w:style w:type="paragraph" w:styleId="Style110" w:customStyle="1">
    <w:name w:val="Style1"/>
    <w:basedOn w:val="Normal"/>
    <w:qFormat/>
    <w:rsid w:val="0020764e"/>
    <w:pPr>
      <w:spacing w:lineRule="exact" w:line="254"/>
      <w:jc w:val="both"/>
    </w:pPr>
    <w:rPr/>
  </w:style>
  <w:style w:type="paragraph" w:styleId="Style21" w:customStyle="1">
    <w:name w:val="Style2"/>
    <w:basedOn w:val="Normal"/>
    <w:qFormat/>
    <w:rsid w:val="0020764e"/>
    <w:pPr/>
    <w:rPr/>
  </w:style>
  <w:style w:type="paragraph" w:styleId="Style51" w:customStyle="1">
    <w:name w:val="Style5"/>
    <w:basedOn w:val="Normal"/>
    <w:qFormat/>
    <w:rsid w:val="0020764e"/>
    <w:pPr/>
    <w:rPr/>
  </w:style>
  <w:style w:type="paragraph" w:styleId="Style71" w:customStyle="1">
    <w:name w:val="Style7"/>
    <w:basedOn w:val="Normal"/>
    <w:qFormat/>
    <w:rsid w:val="0020764e"/>
    <w:pPr>
      <w:spacing w:lineRule="exact" w:line="274"/>
      <w:ind w:firstLine="854"/>
    </w:pPr>
    <w:rPr/>
  </w:style>
  <w:style w:type="paragraph" w:styleId="Style81" w:customStyle="1">
    <w:name w:val="Style8"/>
    <w:basedOn w:val="Normal"/>
    <w:qFormat/>
    <w:rsid w:val="0020764e"/>
    <w:pPr>
      <w:spacing w:lineRule="exact" w:line="278"/>
      <w:ind w:firstLine="854"/>
    </w:pPr>
    <w:rPr/>
  </w:style>
  <w:style w:type="paragraph" w:styleId="Style91" w:customStyle="1">
    <w:name w:val="Style9"/>
    <w:basedOn w:val="Normal"/>
    <w:qFormat/>
    <w:rsid w:val="0020764e"/>
    <w:pPr>
      <w:spacing w:lineRule="exact" w:line="276"/>
      <w:jc w:val="both"/>
    </w:pPr>
    <w:rPr/>
  </w:style>
  <w:style w:type="paragraph" w:styleId="Style101" w:customStyle="1">
    <w:name w:val="Style10"/>
    <w:basedOn w:val="Normal"/>
    <w:qFormat/>
    <w:rsid w:val="0020764e"/>
    <w:pPr>
      <w:spacing w:lineRule="exact" w:line="277"/>
      <w:ind w:firstLine="720"/>
      <w:jc w:val="both"/>
    </w:pPr>
    <w:rPr/>
  </w:style>
  <w:style w:type="paragraph" w:styleId="Style111" w:customStyle="1">
    <w:name w:val="Style11"/>
    <w:basedOn w:val="Normal"/>
    <w:qFormat/>
    <w:rsid w:val="0020764e"/>
    <w:pPr>
      <w:jc w:val="center"/>
    </w:pPr>
    <w:rPr/>
  </w:style>
  <w:style w:type="paragraph" w:styleId="Style20" w:customStyle="1">
    <w:name w:val="Содержимое таблицы"/>
    <w:basedOn w:val="Normal"/>
    <w:qFormat/>
    <w:rsid w:val="0020764e"/>
    <w:pPr>
      <w:suppressLineNumbers/>
    </w:pPr>
    <w:rPr/>
  </w:style>
  <w:style w:type="paragraph" w:styleId="Style22" w:customStyle="1">
    <w:name w:val="Заголовок таблицы"/>
    <w:basedOn w:val="Style20"/>
    <w:qFormat/>
    <w:rsid w:val="0020764e"/>
    <w:pPr>
      <w:jc w:val="center"/>
    </w:pPr>
    <w:rPr>
      <w:b/>
      <w:bCs/>
    </w:rPr>
  </w:style>
  <w:style w:type="paragraph" w:styleId="Style23" w:customStyle="1">
    <w:name w:val="Колонтитул"/>
    <w:basedOn w:val="Normal"/>
    <w:qFormat/>
    <w:rsid w:val="0020764e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19" w:customStyle="1">
    <w:name w:val="Нижний колонтитул1"/>
    <w:basedOn w:val="Style23"/>
    <w:qFormat/>
    <w:rsid w:val="0020764e"/>
    <w:pPr/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865174"/>
    <w:pPr/>
    <w:rPr>
      <w:rFonts w:ascii="Tahoma" w:hAnsi="Tahoma" w:cs="Tahoma"/>
      <w:sz w:val="16"/>
      <w:szCs w:val="16"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uiPriority w:val="59"/>
    <w:rsid w:val="0020764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0764e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qFormat/>
    <w:rsid w:val="0020764e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uiPriority w:val="59"/>
    <w:qFormat/>
    <w:rsid w:val="0020764e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uiPriority w:val="99"/>
    <w:qFormat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uiPriority w:val="99"/>
    <w:qFormat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uiPriority w:val="99"/>
    <w:rsid w:val="0020764e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rsid w:val="0020764e"/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rsid w:val="0020764e"/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rsid w:val="0020764e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rsid w:val="0020764e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rsid w:val="0020764e"/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rsid w:val="0020764e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GridTable2">
    <w:name w:val="Grid Table 2"/>
    <w:uiPriority w:val="99"/>
    <w:rsid w:val="0020764e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6A6A6A" w:themeColor="text1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0764e"/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5D8AC2" w:themeColor="accent1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0764e"/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D99695" w:themeColor="accent2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0764e"/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9ABB59" w:themeColor="accent3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0764e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B2A1C6" w:themeColor="accent4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0764e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0764e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uiPriority w:val="99"/>
    <w:rsid w:val="0020764e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0764e"/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0764e"/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0764e"/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0764e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0764e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0764e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uiPriority w:val="59"/>
    <w:rsid w:val="0020764e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0764e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0764e"/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0764e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0764e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0764e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0764e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0764e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0764e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rsid w:val="0020764e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rsid w:val="0020764e"/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rsid w:val="0020764e"/>
    <w:tblP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rsid w:val="0020764e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rsid w:val="0020764e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rsid w:val="0020764e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uiPriority w:val="99"/>
    <w:rsid w:val="0020764e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il"/>
          <w:left w:val="nil"/>
          <w:bottom w:val="single" w:color="7F7F7F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il"/>
          <w:left w:val="single" w:color="7F7F7F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rsid w:val="0020764e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il"/>
          <w:left w:val="nil"/>
          <w:bottom w:val="single" w:color="A6BFD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il"/>
          <w:left w:val="single" w:color="A6BFD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rsid w:val="0020764e"/>
    <w:tblP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il"/>
          <w:left w:val="nil"/>
          <w:bottom w:val="single" w:color="D99695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il"/>
          <w:left w:val="single" w:color="D99695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rsid w:val="0020764e"/>
    <w:tblP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il"/>
          <w:left w:val="nil"/>
          <w:bottom w:val="single" w:color="9A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il"/>
          <w:left w:val="single" w:color="9A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rsid w:val="0020764e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il"/>
          <w:left w:val="nil"/>
          <w:bottom w:val="single" w:color="B2A1C6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il"/>
          <w:left w:val="single" w:color="B2A1C6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rsid w:val="0020764e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il"/>
          <w:left w:val="nil"/>
          <w:bottom w:val="single" w:color="99D0DE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il"/>
          <w:left w:val="nil"/>
          <w:bottom w:val="nil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il"/>
          <w:left w:val="single" w:color="99D0DE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rsid w:val="0020764e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il"/>
          <w:left w:val="nil"/>
          <w:bottom w:val="single" w:color="FAC39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il"/>
          <w:left w:val="nil"/>
          <w:bottom w:val="nil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il"/>
          <w:left w:val="single" w:color="FAC39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uiPriority w:val="99"/>
    <w:rsid w:val="0020764e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il"/>
          <w:bottom w:val="single" w:color="6F6F6F" w:themeColor="text1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il"/>
          <w:bottom w:val="single" w:color="6F6F6F" w:themeColor="text1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0764e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il"/>
          <w:bottom w:val="single" w:color="9BB7D9" w:themeColor="accent1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il"/>
          <w:bottom w:val="single" w:color="9BB7D9" w:themeColor="accent1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0764e"/>
    <w:tblP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il"/>
          <w:bottom w:val="single" w:color="DB9B9A" w:themeColor="accent2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il"/>
          <w:bottom w:val="single" w:color="DB9B9A" w:themeColor="accent2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0764e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il"/>
          <w:bottom w:val="single" w:color="C6D8A1" w:themeColor="accent3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il"/>
          <w:bottom w:val="single" w:color="C6D8A1" w:themeColor="accent3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0764e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il"/>
          <w:bottom w:val="single" w:color="B7A7CA" w:themeColor="accent4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il"/>
          <w:bottom w:val="single" w:color="B7A7CA" w:themeColor="accent4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0764e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il"/>
          <w:bottom w:val="single" w:color="99D0DE" w:themeColor="accent5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il"/>
          <w:bottom w:val="single" w:color="99D0DE" w:themeColor="accent5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0764e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il"/>
          <w:bottom w:val="single" w:color="FAC396" w:themeColor="accent6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il"/>
          <w:bottom w:val="single" w:color="FAC396" w:themeColor="accent6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uiPriority w:val="99"/>
    <w:rsid w:val="0020764e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rsid w:val="0020764e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rsid w:val="0020764e"/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rsid w:val="0020764e"/>
    <w:tblP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rsid w:val="0020764e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rsid w:val="0020764e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rsid w:val="0020764e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ListTable4">
    <w:name w:val="List Table 4"/>
    <w:uiPriority w:val="99"/>
    <w:rsid w:val="0020764e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0764e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0764e"/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0764e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0764e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0764e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0764e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uiPriority w:val="99"/>
    <w:rsid w:val="0020764e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0764e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rsid w:val="0020764e"/>
    <w:tblP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0764e"/>
    <w:tblP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0764e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0764e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0764e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0764e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rsid w:val="0020764e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rsid w:val="0020764e"/>
    <w:tblPr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rsid w:val="0020764e"/>
    <w:tblPr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rsid w:val="0020764e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rsid w:val="0020764e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rsid w:val="0020764e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uiPriority w:val="99"/>
    <w:rsid w:val="0020764e"/>
    <w:tblPr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il"/>
          <w:left w:val="nil"/>
          <w:bottom w:val="single" w:color="7F7F7F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il"/>
          <w:left w:val="single" w:color="7F7F7F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rsid w:val="0020764e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rsid w:val="0020764e"/>
    <w:tblPr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il"/>
          <w:left w:val="nil"/>
          <w:bottom w:val="single" w:color="D99695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il"/>
          <w:left w:val="single" w:color="D99695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rsid w:val="0020764e"/>
    <w:tblPr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il"/>
          <w:left w:val="nil"/>
          <w:bottom w:val="single" w:color="C3D69B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il"/>
          <w:left w:val="single" w:color="C3D69B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rsid w:val="0020764e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il"/>
          <w:left w:val="nil"/>
          <w:bottom w:val="single" w:color="B2A1C6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il"/>
          <w:left w:val="single" w:color="B2A1C6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rsid w:val="0020764e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il"/>
          <w:left w:val="nil"/>
          <w:bottom w:val="single" w:color="92CCDC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il"/>
          <w:left w:val="single" w:color="92CCDC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rsid w:val="0020764e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il"/>
          <w:left w:val="nil"/>
          <w:bottom w:val="single" w:color="FAC090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il"/>
          <w:left w:val="single" w:color="FAC090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sid w:val="0020764e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0764e"/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0764e"/>
    <w:tblPr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0764e"/>
    <w:tblPr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0764e"/>
    <w:tblPr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0764e"/>
    <w:tblPr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0764e"/>
    <w:tblPr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0764e"/>
    <w:tblPr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rsid w:val="0020764e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uiPriority w:val="99"/>
    <w:rsid w:val="0020764e"/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uiPriority w:val="99"/>
    <w:rsid w:val="0020764e"/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uiPriority w:val="99"/>
    <w:rsid w:val="0020764e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uiPriority w:val="99"/>
    <w:rsid w:val="0020764e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uiPriority w:val="99"/>
    <w:rsid w:val="0020764e"/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uiPriority w:val="99"/>
    <w:rsid w:val="0020764e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13">
    <w:name w:val="Обычная таблица1"/>
    <w:uiPriority w:val="99"/>
    <w:semiHidden/>
    <w:unhideWhenUsed/>
    <w:rsid w:val="0020764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Application>LibreOffice/25.2.7.2$Windows_X86_64 LibreOffice_project/5cbfd1ab6520636bb5f7b99185aa69bd7456825d</Application>
  <AppVersion>15.0000</AppVersion>
  <Pages>3</Pages>
  <Words>712</Words>
  <Characters>3952</Characters>
  <CharactersWithSpaces>4904</CharactersWithSpaces>
  <Paragraphs>168</Paragraphs>
  <Company>Lenovo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2024-07-16T08:20:00Z</dcterms:created>
  <dc:creator>Учитель</dc:creator>
  <dc:description/>
  <dc:language>ru-RU</dc:language>
  <cp:lastModifiedBy/>
  <cp:lastPrinted>2026-09-03T16:56:37Z</cp:lastPrinted>
  <dcterms:modified xsi:type="dcterms:W3CDTF">2026-09-03T17:04:10Z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90534856EDD849CC92AFACC85DBA3458_12</vt:lpwstr>
  </property>
  <property fmtid="{D5CDD505-2E9C-101B-9397-08002B2CF9AE}" pid="3" name="KSOProductBuildVer">
    <vt:lpwstr>1049-12.1.0.26372</vt:lpwstr>
  </property>
  <property fmtid="{D5CDD505-2E9C-101B-9397-08002B2CF9AE}" pid="4" name="KSOTemplateDocerSaveRecord">
    <vt:lpwstr>eyJoZGlkIjoiODZmNzlmMjBhNjkzN2UyMTE5NGFiMjE0M2YxZTE3OWMifQ==</vt:lpwstr>
  </property>
</Properties>
</file>